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1C50B" w14:textId="43C3FEDC" w:rsidR="004F756A" w:rsidRPr="00063514" w:rsidRDefault="004F756A" w:rsidP="004F756A">
      <w:pPr>
        <w:tabs>
          <w:tab w:val="center" w:pos="4536"/>
          <w:tab w:val="right" w:pos="9072"/>
        </w:tabs>
        <w:rPr>
          <w:rFonts w:cs="Arial"/>
          <w:b/>
          <w:bCs/>
          <w:sz w:val="22"/>
          <w:szCs w:val="22"/>
          <w:lang w:val="en-GB"/>
        </w:rPr>
      </w:pPr>
      <w:bookmarkStart w:id="0" w:name="_Hlk111459305"/>
      <w:bookmarkStart w:id="1" w:name="_Ref24117420"/>
      <w:r w:rsidRPr="00063514">
        <w:rPr>
          <w:rFonts w:cs="Arial"/>
          <w:b/>
          <w:bCs/>
          <w:sz w:val="22"/>
          <w:szCs w:val="22"/>
          <w:lang w:val="en-GB"/>
        </w:rPr>
        <w:t>3GPP TSG RAN WG1 #11</w:t>
      </w:r>
      <w:r w:rsidR="00273D7F">
        <w:rPr>
          <w:rFonts w:cs="Arial"/>
          <w:b/>
          <w:bCs/>
          <w:sz w:val="22"/>
          <w:szCs w:val="22"/>
          <w:lang w:val="en-GB"/>
        </w:rPr>
        <w:t>6</w:t>
      </w:r>
      <w:r w:rsidRPr="00063514">
        <w:rPr>
          <w:rFonts w:cs="Arial"/>
          <w:b/>
          <w:bCs/>
          <w:sz w:val="22"/>
          <w:szCs w:val="22"/>
          <w:lang w:val="en-GB"/>
        </w:rPr>
        <w:tab/>
      </w:r>
      <w:r w:rsidRPr="00063514"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>
        <w:rPr>
          <w:rFonts w:cs="Arial"/>
          <w:b/>
          <w:bCs/>
          <w:sz w:val="22"/>
          <w:szCs w:val="22"/>
          <w:lang w:val="en-GB"/>
        </w:rPr>
        <w:tab/>
      </w:r>
      <w:r w:rsidRPr="00063514">
        <w:rPr>
          <w:rFonts w:cs="Arial"/>
          <w:b/>
          <w:bCs/>
          <w:sz w:val="22"/>
          <w:szCs w:val="22"/>
          <w:lang w:val="en-GB"/>
        </w:rPr>
        <w:t>R1-</w:t>
      </w:r>
      <w:r w:rsidR="00E40B9C">
        <w:rPr>
          <w:rFonts w:cs="Arial"/>
          <w:b/>
          <w:bCs/>
          <w:sz w:val="22"/>
          <w:szCs w:val="22"/>
          <w:lang w:val="en-GB"/>
        </w:rPr>
        <w:t>2401001</w:t>
      </w:r>
    </w:p>
    <w:p w14:paraId="2C2BD67F" w14:textId="77777777" w:rsidR="00273D7F" w:rsidRPr="00273D7F" w:rsidRDefault="00273D7F" w:rsidP="00273D7F">
      <w:pPr>
        <w:tabs>
          <w:tab w:val="center" w:pos="4536"/>
          <w:tab w:val="right" w:pos="9072"/>
        </w:tabs>
        <w:rPr>
          <w:rFonts w:eastAsia="MS Mincho" w:cs="Arial"/>
          <w:b/>
          <w:bCs/>
          <w:sz w:val="22"/>
          <w:szCs w:val="22"/>
          <w:lang w:val="en-GB" w:eastAsia="ja-JP"/>
        </w:rPr>
      </w:pPr>
      <w:bookmarkStart w:id="2" w:name="_Hlk134824479"/>
      <w:bookmarkStart w:id="3" w:name="_Hlk156125693"/>
      <w:r w:rsidRPr="00273D7F">
        <w:rPr>
          <w:rFonts w:eastAsia="MS Mincho" w:cs="Arial"/>
          <w:b/>
          <w:bCs/>
          <w:sz w:val="22"/>
          <w:szCs w:val="22"/>
          <w:lang w:val="en-GB" w:eastAsia="ja-JP"/>
        </w:rPr>
        <w:t>Athens Greece, February 26</w:t>
      </w:r>
      <w:r w:rsidRPr="00273D7F">
        <w:rPr>
          <w:rFonts w:eastAsia="MS Mincho" w:cs="Arial"/>
          <w:b/>
          <w:bCs/>
          <w:sz w:val="22"/>
          <w:szCs w:val="22"/>
          <w:vertAlign w:val="superscript"/>
          <w:lang w:val="en-GB" w:eastAsia="ja-JP"/>
        </w:rPr>
        <w:t>th</w:t>
      </w:r>
      <w:r w:rsidRPr="00273D7F">
        <w:rPr>
          <w:rFonts w:eastAsia="MS Mincho" w:cs="Arial"/>
          <w:b/>
          <w:bCs/>
          <w:sz w:val="22"/>
          <w:szCs w:val="22"/>
          <w:lang w:val="en-GB" w:eastAsia="ja-JP"/>
        </w:rPr>
        <w:t xml:space="preserve"> – March 1</w:t>
      </w:r>
      <w:r w:rsidRPr="00273D7F">
        <w:rPr>
          <w:rFonts w:eastAsia="MS Mincho" w:cs="Arial"/>
          <w:b/>
          <w:bCs/>
          <w:sz w:val="22"/>
          <w:szCs w:val="22"/>
          <w:vertAlign w:val="superscript"/>
          <w:lang w:val="en-GB" w:eastAsia="ja-JP"/>
        </w:rPr>
        <w:t>st</w:t>
      </w:r>
      <w:r w:rsidRPr="00273D7F">
        <w:rPr>
          <w:rFonts w:eastAsia="MS Mincho" w:cs="Arial"/>
          <w:b/>
          <w:bCs/>
          <w:sz w:val="22"/>
          <w:szCs w:val="22"/>
          <w:lang w:val="en-GB" w:eastAsia="ja-JP"/>
        </w:rPr>
        <w:t>,</w:t>
      </w:r>
      <w:bookmarkEnd w:id="2"/>
      <w:r w:rsidRPr="00273D7F">
        <w:rPr>
          <w:rFonts w:eastAsia="MS Mincho" w:cs="Arial"/>
          <w:b/>
          <w:bCs/>
          <w:sz w:val="22"/>
          <w:szCs w:val="22"/>
          <w:lang w:val="en-GB" w:eastAsia="ja-JP"/>
        </w:rPr>
        <w:t xml:space="preserve"> 2024</w:t>
      </w:r>
      <w:bookmarkEnd w:id="3"/>
    </w:p>
    <w:p w14:paraId="07AE88AD" w14:textId="77777777" w:rsidR="00CC6AC5" w:rsidRPr="00101FE0" w:rsidRDefault="00CC6AC5" w:rsidP="004F756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2"/>
          <w:szCs w:val="22"/>
          <w:lang w:eastAsia="ja-JP"/>
        </w:rPr>
      </w:pPr>
    </w:p>
    <w:p w14:paraId="3A902BAC" w14:textId="24CECAF2" w:rsidR="004F756A" w:rsidRPr="00CC6AC5" w:rsidRDefault="004F756A" w:rsidP="004F756A">
      <w:pPr>
        <w:pStyle w:val="3GPPHeader"/>
        <w:rPr>
          <w:rFonts w:ascii="Times New Roman" w:hAnsi="Times New Roman"/>
          <w:sz w:val="22"/>
        </w:rPr>
      </w:pPr>
      <w:r w:rsidRPr="00CC6AC5">
        <w:rPr>
          <w:rFonts w:ascii="Times New Roman" w:hAnsi="Times New Roman"/>
          <w:sz w:val="22"/>
        </w:rPr>
        <w:t>Agenda Item:</w:t>
      </w:r>
      <w:r w:rsidRPr="00CC6AC5">
        <w:rPr>
          <w:rFonts w:ascii="Times New Roman" w:hAnsi="Times New Roman"/>
          <w:sz w:val="22"/>
        </w:rPr>
        <w:tab/>
        <w:t>8.1</w:t>
      </w:r>
      <w:r w:rsidR="00273D7F">
        <w:rPr>
          <w:rFonts w:ascii="Times New Roman" w:hAnsi="Times New Roman"/>
          <w:sz w:val="22"/>
        </w:rPr>
        <w:t>2</w:t>
      </w:r>
      <w:r w:rsidRPr="00CC6AC5">
        <w:rPr>
          <w:rFonts w:ascii="Times New Roman" w:hAnsi="Times New Roman"/>
          <w:sz w:val="22"/>
        </w:rPr>
        <w:t>.</w:t>
      </w:r>
      <w:r w:rsidR="00273D7F">
        <w:rPr>
          <w:rFonts w:ascii="Times New Roman" w:hAnsi="Times New Roman"/>
          <w:sz w:val="22"/>
        </w:rPr>
        <w:t>13</w:t>
      </w:r>
    </w:p>
    <w:p w14:paraId="47E83941" w14:textId="77777777" w:rsidR="004F756A" w:rsidRPr="00CC6AC5" w:rsidRDefault="004F756A" w:rsidP="004F756A">
      <w:pPr>
        <w:pStyle w:val="3GPPHeader"/>
        <w:spacing w:line="240" w:lineRule="auto"/>
        <w:rPr>
          <w:rFonts w:ascii="Times New Roman" w:eastAsia="Malgun Gothic" w:hAnsi="Times New Roman"/>
          <w:szCs w:val="24"/>
          <w:lang w:eastAsia="zh-CN"/>
        </w:rPr>
      </w:pPr>
      <w:r w:rsidRPr="00CC6AC5">
        <w:rPr>
          <w:rFonts w:ascii="Times New Roman" w:eastAsia="Malgun Gothic" w:hAnsi="Times New Roman"/>
          <w:szCs w:val="24"/>
          <w:lang w:eastAsia="zh-CN"/>
        </w:rPr>
        <w:t>Source:</w:t>
      </w:r>
      <w:r w:rsidRPr="00CC6AC5">
        <w:rPr>
          <w:rFonts w:ascii="Times New Roman" w:eastAsia="Malgun Gothic" w:hAnsi="Times New Roman"/>
          <w:szCs w:val="24"/>
          <w:lang w:eastAsia="zh-CN"/>
        </w:rPr>
        <w:tab/>
        <w:t>Apple Inc.</w:t>
      </w:r>
    </w:p>
    <w:p w14:paraId="32E94F4D" w14:textId="3E2B5104" w:rsidR="004F756A" w:rsidRPr="00CC6AC5" w:rsidRDefault="004F756A" w:rsidP="004F756A">
      <w:pPr>
        <w:pStyle w:val="3GPPHeader"/>
        <w:spacing w:line="240" w:lineRule="auto"/>
        <w:rPr>
          <w:rFonts w:ascii="Times New Roman" w:eastAsia="Malgun Gothic" w:hAnsi="Times New Roman"/>
          <w:szCs w:val="24"/>
          <w:lang w:eastAsia="zh-CN"/>
        </w:rPr>
      </w:pPr>
      <w:r w:rsidRPr="00CC6AC5">
        <w:rPr>
          <w:rFonts w:ascii="Times New Roman" w:eastAsia="Malgun Gothic" w:hAnsi="Times New Roman"/>
          <w:szCs w:val="24"/>
          <w:lang w:eastAsia="zh-CN"/>
        </w:rPr>
        <w:t>Title:</w:t>
      </w:r>
      <w:r w:rsidRPr="00CC6AC5">
        <w:rPr>
          <w:rFonts w:ascii="Times New Roman" w:eastAsia="Malgun Gothic" w:hAnsi="Times New Roman"/>
          <w:szCs w:val="24"/>
          <w:lang w:eastAsia="zh-CN"/>
        </w:rPr>
        <w:tab/>
      </w:r>
      <w:r w:rsidR="00273D7F">
        <w:rPr>
          <w:rFonts w:ascii="Times New Roman" w:eastAsia="Malgun Gothic" w:hAnsi="Times New Roman"/>
          <w:szCs w:val="24"/>
          <w:lang w:eastAsia="zh-CN"/>
        </w:rPr>
        <w:t xml:space="preserve">Views </w:t>
      </w:r>
      <w:r w:rsidRPr="00CC6AC5">
        <w:rPr>
          <w:rFonts w:ascii="Times New Roman" w:eastAsia="Malgun Gothic" w:hAnsi="Times New Roman"/>
          <w:szCs w:val="24"/>
          <w:lang w:eastAsia="zh-CN"/>
        </w:rPr>
        <w:t>On UE features for expanded and improved NR positioning</w:t>
      </w:r>
    </w:p>
    <w:p w14:paraId="3B940AE6" w14:textId="77777777" w:rsidR="004F756A" w:rsidRPr="00CC6AC5" w:rsidRDefault="004F756A" w:rsidP="004F756A">
      <w:pPr>
        <w:pStyle w:val="3GPPHeader"/>
        <w:spacing w:line="240" w:lineRule="auto"/>
        <w:rPr>
          <w:rFonts w:ascii="Times New Roman" w:eastAsia="Malgun Gothic" w:hAnsi="Times New Roman"/>
          <w:szCs w:val="24"/>
          <w:lang w:eastAsia="zh-CN"/>
        </w:rPr>
      </w:pPr>
      <w:r w:rsidRPr="00CC6AC5">
        <w:rPr>
          <w:rFonts w:ascii="Times New Roman" w:eastAsia="Malgun Gothic" w:hAnsi="Times New Roman"/>
          <w:szCs w:val="24"/>
          <w:lang w:eastAsia="zh-CN"/>
        </w:rPr>
        <w:t>Document for:</w:t>
      </w:r>
      <w:r w:rsidRPr="00CC6AC5">
        <w:rPr>
          <w:rFonts w:ascii="Times New Roman" w:eastAsia="Malgun Gothic" w:hAnsi="Times New Roman"/>
          <w:szCs w:val="24"/>
          <w:lang w:eastAsia="zh-CN"/>
        </w:rPr>
        <w:tab/>
      </w:r>
      <w:bookmarkStart w:id="4" w:name="DocumentFor"/>
      <w:bookmarkEnd w:id="4"/>
      <w:r w:rsidRPr="00CC6AC5">
        <w:rPr>
          <w:rFonts w:ascii="Times New Roman" w:eastAsia="Malgun Gothic" w:hAnsi="Times New Roman"/>
          <w:szCs w:val="24"/>
          <w:lang w:eastAsia="zh-CN"/>
        </w:rPr>
        <w:t>Discussion/Decision</w:t>
      </w:r>
    </w:p>
    <w:p w14:paraId="46103A7C" w14:textId="77777777" w:rsidR="004F756A" w:rsidRPr="00D07C92" w:rsidRDefault="004F756A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</w:p>
    <w:bookmarkEnd w:id="0"/>
    <w:p w14:paraId="5050FE84" w14:textId="77777777" w:rsidR="004F756A" w:rsidRPr="004F756A" w:rsidRDefault="004F756A" w:rsidP="004F756A"/>
    <w:p w14:paraId="749A9614" w14:textId="34653B4A" w:rsidR="004B4D3B" w:rsidRPr="006528B9" w:rsidRDefault="004B4D3B" w:rsidP="004B4D3B">
      <w:pPr>
        <w:pStyle w:val="Heading1"/>
        <w:spacing w:before="120" w:after="120"/>
        <w:rPr>
          <w:rFonts w:ascii="Times New Roman" w:hAnsi="Times New Roman"/>
          <w:szCs w:val="36"/>
        </w:rPr>
      </w:pPr>
      <w:r w:rsidRPr="006528B9">
        <w:rPr>
          <w:rFonts w:ascii="Times New Roman" w:hAnsi="Times New Roman"/>
          <w:szCs w:val="36"/>
        </w:rPr>
        <w:t>Introduction</w:t>
      </w:r>
    </w:p>
    <w:p w14:paraId="697C754C" w14:textId="77777777" w:rsidR="004B4D3B" w:rsidRPr="001E3A6B" w:rsidRDefault="004B4D3B" w:rsidP="004B4D3B">
      <w:pPr>
        <w:rPr>
          <w:rFonts w:ascii="Times New Roman" w:hAnsi="Times New Roman"/>
          <w:sz w:val="24"/>
          <w:szCs w:val="24"/>
          <w:lang w:eastAsia="ko-KR"/>
        </w:rPr>
      </w:pPr>
      <w:r w:rsidRPr="001E3A6B">
        <w:rPr>
          <w:rFonts w:ascii="Times New Roman" w:hAnsi="Times New Roman"/>
          <w:sz w:val="24"/>
          <w:szCs w:val="24"/>
        </w:rPr>
        <w:t xml:space="preserve">The Release 18 NR Expanded and Improved Positioning work item was approved in RAN #94e meeting </w:t>
      </w:r>
      <w:r w:rsidRPr="001E3A6B">
        <w:rPr>
          <w:rFonts w:ascii="Times New Roman" w:hAnsi="Times New Roman"/>
          <w:sz w:val="24"/>
          <w:szCs w:val="24"/>
        </w:rPr>
        <w:fldChar w:fldCharType="begin"/>
      </w:r>
      <w:r w:rsidRPr="001E3A6B">
        <w:rPr>
          <w:rFonts w:ascii="Times New Roman" w:hAnsi="Times New Roman"/>
          <w:sz w:val="24"/>
          <w:szCs w:val="24"/>
        </w:rPr>
        <w:instrText xml:space="preserve"> REF _Ref99716514 \r \h  \* MERGEFORMAT </w:instrText>
      </w:r>
      <w:r w:rsidRPr="001E3A6B">
        <w:rPr>
          <w:rFonts w:ascii="Times New Roman" w:hAnsi="Times New Roman"/>
          <w:sz w:val="24"/>
          <w:szCs w:val="24"/>
        </w:rPr>
      </w:r>
      <w:r w:rsidRPr="001E3A6B">
        <w:rPr>
          <w:rFonts w:ascii="Times New Roman" w:hAnsi="Times New Roman"/>
          <w:sz w:val="24"/>
          <w:szCs w:val="24"/>
        </w:rPr>
        <w:fldChar w:fldCharType="separate"/>
      </w:r>
      <w:r w:rsidRPr="001E3A6B">
        <w:rPr>
          <w:rFonts w:ascii="Times New Roman" w:hAnsi="Times New Roman"/>
          <w:sz w:val="24"/>
          <w:szCs w:val="24"/>
        </w:rPr>
        <w:t>[1]</w:t>
      </w:r>
      <w:r w:rsidRPr="001E3A6B">
        <w:rPr>
          <w:rFonts w:ascii="Times New Roman" w:hAnsi="Times New Roman"/>
          <w:sz w:val="24"/>
          <w:szCs w:val="24"/>
        </w:rPr>
        <w:fldChar w:fldCharType="end"/>
      </w:r>
      <w:r w:rsidRPr="001E3A6B">
        <w:rPr>
          <w:rFonts w:ascii="Times New Roman" w:hAnsi="Times New Roman"/>
          <w:sz w:val="24"/>
          <w:szCs w:val="24"/>
        </w:rPr>
        <w:t xml:space="preserve"> with the following objectives:</w:t>
      </w:r>
    </w:p>
    <w:p w14:paraId="66ACE45C" w14:textId="77777777" w:rsidR="004B4D3B" w:rsidRPr="001E3A6B" w:rsidRDefault="004B4D3B" w:rsidP="004B4D3B">
      <w:pPr>
        <w:numPr>
          <w:ilvl w:val="0"/>
          <w:numId w:val="72"/>
        </w:numPr>
        <w:spacing w:before="0" w:after="0" w:line="276" w:lineRule="auto"/>
        <w:ind w:left="714" w:hanging="357"/>
        <w:jc w:val="left"/>
        <w:rPr>
          <w:rFonts w:ascii="Times New Roman" w:eastAsia="MS Mincho" w:hAnsi="Times New Roman"/>
          <w:sz w:val="24"/>
          <w:szCs w:val="24"/>
          <w:lang w:eastAsia="ko-KR"/>
        </w:rPr>
      </w:pPr>
      <w:r w:rsidRPr="001E3A6B">
        <w:rPr>
          <w:rFonts w:ascii="Times New Roman" w:hAnsi="Times New Roman"/>
          <w:sz w:val="24"/>
          <w:szCs w:val="24"/>
          <w:lang w:eastAsia="ko-KR"/>
        </w:rPr>
        <w:t xml:space="preserve">Specify solutions for support of sidelink positioning (including ranging) in NR systems. </w:t>
      </w:r>
    </w:p>
    <w:p w14:paraId="11C19203" w14:textId="77777777" w:rsidR="004B4D3B" w:rsidRPr="001E3A6B" w:rsidRDefault="004B4D3B" w:rsidP="004B4D3B">
      <w:pPr>
        <w:numPr>
          <w:ilvl w:val="0"/>
          <w:numId w:val="72"/>
        </w:numPr>
        <w:spacing w:before="0" w:after="0" w:line="276" w:lineRule="auto"/>
        <w:jc w:val="left"/>
        <w:rPr>
          <w:rFonts w:ascii="Times New Roman" w:eastAsia="MS Mincho" w:hAnsi="Times New Roman"/>
          <w:sz w:val="24"/>
          <w:szCs w:val="24"/>
          <w:lang w:eastAsia="ko-KR"/>
        </w:rPr>
      </w:pPr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Specify the error modelling parameters, </w:t>
      </w:r>
      <w:proofErr w:type="spellStart"/>
      <w:r w:rsidRPr="001E3A6B">
        <w:rPr>
          <w:rFonts w:ascii="Times New Roman" w:eastAsia="MS Mincho" w:hAnsi="Times New Roman"/>
          <w:sz w:val="24"/>
          <w:szCs w:val="24"/>
          <w:lang w:eastAsia="ko-KR"/>
        </w:rPr>
        <w:t>signalling</w:t>
      </w:r>
      <w:proofErr w:type="spellEnd"/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, and procedures to support UE-based and LMF-based integrity of RAT-dependent positioning </w:t>
      </w:r>
      <w:proofErr w:type="gramStart"/>
      <w:r w:rsidRPr="001E3A6B">
        <w:rPr>
          <w:rFonts w:ascii="Times New Roman" w:eastAsia="MS Mincho" w:hAnsi="Times New Roman"/>
          <w:sz w:val="24"/>
          <w:szCs w:val="24"/>
          <w:lang w:eastAsia="ko-KR"/>
        </w:rPr>
        <w:t>methods</w:t>
      </w:r>
      <w:proofErr w:type="gramEnd"/>
    </w:p>
    <w:p w14:paraId="4A0B48D8" w14:textId="77777777" w:rsidR="004B4D3B" w:rsidRPr="001E3A6B" w:rsidRDefault="004B4D3B" w:rsidP="004B4D3B">
      <w:pPr>
        <w:numPr>
          <w:ilvl w:val="0"/>
          <w:numId w:val="71"/>
        </w:numPr>
        <w:spacing w:before="0" w:after="0"/>
        <w:jc w:val="left"/>
        <w:rPr>
          <w:rFonts w:ascii="Times New Roman" w:hAnsi="Times New Roman"/>
          <w:sz w:val="24"/>
          <w:szCs w:val="24"/>
          <w:lang w:eastAsia="ko-KR"/>
        </w:rPr>
      </w:pPr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Specify enhancements for enabling LPHAP use-case 6 as defined in TS 22.104 </w:t>
      </w:r>
    </w:p>
    <w:p w14:paraId="2DF65273" w14:textId="77777777" w:rsidR="004B4D3B" w:rsidRPr="001E3A6B" w:rsidRDefault="004B4D3B" w:rsidP="004B4D3B">
      <w:pPr>
        <w:numPr>
          <w:ilvl w:val="0"/>
          <w:numId w:val="71"/>
        </w:numPr>
        <w:spacing w:before="0" w:after="0"/>
        <w:jc w:val="left"/>
        <w:rPr>
          <w:rFonts w:ascii="Times New Roman" w:hAnsi="Times New Roman"/>
          <w:sz w:val="24"/>
          <w:szCs w:val="24"/>
          <w:lang w:eastAsia="ko-KR"/>
        </w:rPr>
      </w:pPr>
      <w:r w:rsidRPr="001E3A6B">
        <w:rPr>
          <w:rFonts w:ascii="Times New Roman" w:eastAsia="MS Mincho" w:hAnsi="Times New Roman"/>
          <w:sz w:val="24"/>
          <w:szCs w:val="24"/>
          <w:lang w:eastAsia="ko-KR"/>
        </w:rPr>
        <w:t>Specify support of positioning for UEs with Reduced Capabilities (</w:t>
      </w:r>
      <w:proofErr w:type="spellStart"/>
      <w:r w:rsidRPr="001E3A6B">
        <w:rPr>
          <w:rFonts w:ascii="Times New Roman" w:eastAsia="MS Mincho" w:hAnsi="Times New Roman"/>
          <w:sz w:val="24"/>
          <w:szCs w:val="24"/>
          <w:lang w:eastAsia="ko-KR"/>
        </w:rPr>
        <w:t>RedCap</w:t>
      </w:r>
      <w:proofErr w:type="spellEnd"/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 UEs)</w:t>
      </w:r>
    </w:p>
    <w:p w14:paraId="5DC5C04B" w14:textId="77777777" w:rsidR="004B4D3B" w:rsidRPr="001E3A6B" w:rsidRDefault="004B4D3B" w:rsidP="004B4D3B">
      <w:pPr>
        <w:numPr>
          <w:ilvl w:val="0"/>
          <w:numId w:val="72"/>
        </w:numPr>
        <w:spacing w:before="0" w:after="0" w:line="276" w:lineRule="auto"/>
        <w:jc w:val="left"/>
        <w:rPr>
          <w:rFonts w:ascii="Times New Roman" w:eastAsia="MS Mincho" w:hAnsi="Times New Roman"/>
          <w:sz w:val="24"/>
          <w:szCs w:val="24"/>
          <w:lang w:eastAsia="ko-KR"/>
        </w:rPr>
      </w:pPr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Specify bandwidth aggregation for positioning measurements across up to three intra-band contiguous </w:t>
      </w:r>
      <w:proofErr w:type="gramStart"/>
      <w:r w:rsidRPr="001E3A6B">
        <w:rPr>
          <w:rFonts w:ascii="Times New Roman" w:eastAsia="MS Mincho" w:hAnsi="Times New Roman"/>
          <w:sz w:val="24"/>
          <w:szCs w:val="24"/>
          <w:lang w:eastAsia="ko-KR"/>
        </w:rPr>
        <w:t>carriers</w:t>
      </w:r>
      <w:proofErr w:type="gramEnd"/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 </w:t>
      </w:r>
    </w:p>
    <w:p w14:paraId="066EF822" w14:textId="77777777" w:rsidR="004B4D3B" w:rsidRPr="001E3A6B" w:rsidRDefault="004B4D3B" w:rsidP="004B4D3B">
      <w:pPr>
        <w:numPr>
          <w:ilvl w:val="0"/>
          <w:numId w:val="72"/>
        </w:numPr>
        <w:spacing w:before="0" w:after="0" w:line="276" w:lineRule="auto"/>
        <w:jc w:val="left"/>
        <w:rPr>
          <w:rFonts w:ascii="Times New Roman" w:eastAsia="MS Mincho" w:hAnsi="Times New Roman"/>
          <w:sz w:val="24"/>
          <w:szCs w:val="24"/>
          <w:lang w:eastAsia="ko-KR"/>
        </w:rPr>
      </w:pPr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Specify physical layer measurements and </w:t>
      </w:r>
      <w:proofErr w:type="spellStart"/>
      <w:r w:rsidRPr="001E3A6B">
        <w:rPr>
          <w:rFonts w:ascii="Times New Roman" w:eastAsia="MS Mincho" w:hAnsi="Times New Roman"/>
          <w:sz w:val="24"/>
          <w:szCs w:val="24"/>
          <w:lang w:eastAsia="ko-KR"/>
        </w:rPr>
        <w:t>signalling</w:t>
      </w:r>
      <w:proofErr w:type="spellEnd"/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 to support NR DL and UL carrier phase positioning for UE-based, UE-assisted, and NG-RAN node assisted </w:t>
      </w:r>
      <w:proofErr w:type="gramStart"/>
      <w:r w:rsidRPr="001E3A6B">
        <w:rPr>
          <w:rFonts w:ascii="Times New Roman" w:eastAsia="MS Mincho" w:hAnsi="Times New Roman"/>
          <w:sz w:val="24"/>
          <w:szCs w:val="24"/>
          <w:lang w:eastAsia="ko-KR"/>
        </w:rPr>
        <w:t>positioning</w:t>
      </w:r>
      <w:proofErr w:type="gramEnd"/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 </w:t>
      </w:r>
    </w:p>
    <w:p w14:paraId="6A31DFA1" w14:textId="77777777" w:rsidR="004B4D3B" w:rsidRPr="001E3A6B" w:rsidRDefault="004B4D3B" w:rsidP="004B4D3B">
      <w:pPr>
        <w:numPr>
          <w:ilvl w:val="0"/>
          <w:numId w:val="71"/>
        </w:numPr>
        <w:spacing w:before="0" w:after="0"/>
        <w:jc w:val="left"/>
        <w:rPr>
          <w:rFonts w:ascii="Times New Roman" w:eastAsia="MS Mincho" w:hAnsi="Times New Roman"/>
          <w:sz w:val="24"/>
          <w:szCs w:val="24"/>
          <w:lang w:eastAsia="ko-KR"/>
        </w:rPr>
      </w:pPr>
      <w:r w:rsidRPr="001E3A6B">
        <w:rPr>
          <w:rFonts w:ascii="Times New Roman" w:eastAsia="MS Mincho" w:hAnsi="Times New Roman"/>
          <w:sz w:val="24"/>
          <w:szCs w:val="24"/>
          <w:lang w:eastAsia="ko-KR"/>
        </w:rPr>
        <w:t xml:space="preserve">Define extensions of </w:t>
      </w:r>
      <w:proofErr w:type="spellStart"/>
      <w:r w:rsidRPr="001E3A6B">
        <w:rPr>
          <w:rFonts w:ascii="Times New Roman" w:eastAsia="MS Mincho" w:hAnsi="Times New Roman"/>
          <w:sz w:val="24"/>
          <w:szCs w:val="24"/>
          <w:lang w:eastAsia="ko-KR"/>
        </w:rPr>
        <w:t>signalling</w:t>
      </w:r>
      <w:proofErr w:type="spellEnd"/>
      <w:r w:rsidRPr="001E3A6B">
        <w:rPr>
          <w:rFonts w:ascii="Times New Roman" w:eastAsia="MS Mincho" w:hAnsi="Times New Roman"/>
          <w:sz w:val="24"/>
          <w:szCs w:val="24"/>
          <w:lang w:eastAsia="ko-KR"/>
        </w:rPr>
        <w:t>, protocol, and procedure for NR positioning enhancement, as needed for the above objectives [RAN3].</w:t>
      </w:r>
    </w:p>
    <w:p w14:paraId="165D14EF" w14:textId="77777777" w:rsidR="004B4D3B" w:rsidRPr="001E3A6B" w:rsidRDefault="004B4D3B" w:rsidP="004B4D3B">
      <w:pPr>
        <w:rPr>
          <w:rFonts w:ascii="Times New Roman" w:hAnsi="Times New Roman"/>
          <w:sz w:val="24"/>
          <w:szCs w:val="24"/>
        </w:rPr>
      </w:pPr>
    </w:p>
    <w:p w14:paraId="0BF8C874" w14:textId="681AE8D2" w:rsidR="004B4D3B" w:rsidRPr="001E3A6B" w:rsidRDefault="004B4D3B" w:rsidP="004B4D3B">
      <w:pPr>
        <w:rPr>
          <w:rFonts w:eastAsia="MS Mincho"/>
          <w:iCs/>
          <w:sz w:val="24"/>
          <w:szCs w:val="24"/>
          <w:lang w:eastAsia="ja-JP"/>
        </w:rPr>
      </w:pPr>
      <w:r w:rsidRPr="001E3A6B">
        <w:rPr>
          <w:rFonts w:ascii="Times New Roman" w:eastAsia="MS Mincho" w:hAnsi="Times New Roman"/>
          <w:sz w:val="24"/>
          <w:szCs w:val="24"/>
          <w:lang w:eastAsia="ja-JP"/>
        </w:rPr>
        <w:t>In this contribution, we discuss the UE features on for the various objectives of the work item</w:t>
      </w:r>
      <w:r w:rsidR="00273D7F">
        <w:rPr>
          <w:rFonts w:ascii="Times New Roman" w:eastAsia="MS Mincho" w:hAnsi="Times New Roman"/>
          <w:sz w:val="24"/>
          <w:szCs w:val="24"/>
          <w:lang w:eastAsia="ja-JP"/>
        </w:rPr>
        <w:t xml:space="preserve"> based on the work done in [1] and [2]</w:t>
      </w:r>
      <w:r w:rsidRPr="001E3A6B">
        <w:rPr>
          <w:rFonts w:ascii="Times New Roman" w:eastAsia="MS Mincho" w:hAnsi="Times New Roman"/>
          <w:sz w:val="24"/>
          <w:szCs w:val="24"/>
          <w:lang w:eastAsia="ja-JP"/>
        </w:rPr>
        <w:t>.</w:t>
      </w:r>
    </w:p>
    <w:p w14:paraId="574F7A1C" w14:textId="77777777" w:rsidR="004B4D3B" w:rsidRDefault="004B4D3B" w:rsidP="00E03B9D">
      <w:pPr>
        <w:rPr>
          <w:rFonts w:eastAsia="MS Mincho"/>
          <w:iCs/>
          <w:lang w:eastAsia="ja-JP"/>
        </w:rPr>
      </w:pPr>
    </w:p>
    <w:bookmarkEnd w:id="1"/>
    <w:p w14:paraId="2E46E24F" w14:textId="77777777" w:rsidR="004B4D3B" w:rsidRDefault="004B4D3B" w:rsidP="00F5579F">
      <w:pPr>
        <w:pStyle w:val="Heading1"/>
      </w:pPr>
      <w:r>
        <w:t>Sidelink Positioning</w:t>
      </w:r>
    </w:p>
    <w:p w14:paraId="2B47899E" w14:textId="443ACD92" w:rsidR="00EA271F" w:rsidRPr="001E3A6B" w:rsidRDefault="00EA271F" w:rsidP="00EA271F">
      <w:pPr>
        <w:rPr>
          <w:rFonts w:ascii="Times New Roman" w:hAnsi="Times New Roman"/>
          <w:b/>
          <w:bCs/>
          <w:i/>
          <w:iCs/>
          <w:sz w:val="24"/>
          <w:szCs w:val="24"/>
          <w:lang w:eastAsia="ko-KR"/>
        </w:rPr>
      </w:pPr>
      <w:r w:rsidRPr="001E3A6B">
        <w:rPr>
          <w:rFonts w:ascii="Times New Roman" w:hAnsi="Times New Roman"/>
          <w:b/>
          <w:bCs/>
          <w:i/>
          <w:iCs/>
          <w:sz w:val="24"/>
          <w:szCs w:val="24"/>
          <w:lang w:eastAsia="ko-KR"/>
        </w:rPr>
        <w:t xml:space="preserve">For sidelink positioning the following </w:t>
      </w:r>
      <w:r w:rsidR="00273D7F" w:rsidRPr="001E3A6B">
        <w:rPr>
          <w:rFonts w:ascii="Times New Roman" w:hAnsi="Times New Roman"/>
          <w:b/>
          <w:bCs/>
          <w:i/>
          <w:iCs/>
          <w:sz w:val="24"/>
          <w:szCs w:val="24"/>
          <w:lang w:eastAsia="ko-KR"/>
        </w:rPr>
        <w:t>capabilities should</w:t>
      </w:r>
      <w:r w:rsidRPr="001E3A6B">
        <w:rPr>
          <w:rFonts w:ascii="Times New Roman" w:hAnsi="Times New Roman"/>
          <w:b/>
          <w:bCs/>
          <w:i/>
          <w:iCs/>
          <w:sz w:val="24"/>
          <w:szCs w:val="24"/>
          <w:lang w:eastAsia="ko-KR"/>
        </w:rPr>
        <w:t xml:space="preserve"> be defined:</w:t>
      </w:r>
    </w:p>
    <w:p w14:paraId="180EFEFE" w14:textId="03EB07DB" w:rsidR="00EA271F" w:rsidRPr="001E3A6B" w:rsidRDefault="00EA271F" w:rsidP="00114763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sz w:val="24"/>
          <w:szCs w:val="24"/>
        </w:rPr>
        <w:t xml:space="preserve">Proposal </w:t>
      </w:r>
      <w:r w:rsidR="00790E5F" w:rsidRPr="001E3A6B">
        <w:rPr>
          <w:b/>
          <w:bCs/>
          <w:i/>
          <w:iCs/>
          <w:sz w:val="24"/>
          <w:szCs w:val="24"/>
        </w:rPr>
        <w:t>1</w:t>
      </w:r>
      <w:r w:rsidRPr="001E3A6B">
        <w:rPr>
          <w:b/>
          <w:bCs/>
          <w:i/>
          <w:iCs/>
          <w:sz w:val="24"/>
          <w:szCs w:val="24"/>
        </w:rPr>
        <w:t xml:space="preserve">: </w:t>
      </w:r>
      <w:r w:rsidR="00273D7F">
        <w:rPr>
          <w:b/>
          <w:bCs/>
          <w:i/>
          <w:iCs/>
          <w:sz w:val="24"/>
          <w:szCs w:val="24"/>
        </w:rPr>
        <w:t>For FG 41-1-1</w:t>
      </w:r>
    </w:p>
    <w:p w14:paraId="7064B4BB" w14:textId="3B133F3F" w:rsidR="004B4D3B" w:rsidRPr="001E3A6B" w:rsidRDefault="00273D7F" w:rsidP="00EA271F">
      <w:pPr>
        <w:pStyle w:val="maintext"/>
        <w:numPr>
          <w:ilvl w:val="1"/>
          <w:numId w:val="76"/>
        </w:numPr>
        <w:ind w:firstLine="480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  <w:lang w:val="en-US"/>
        </w:rPr>
        <w:t>Per band</w:t>
      </w:r>
    </w:p>
    <w:p w14:paraId="6382939B" w14:textId="18B74497" w:rsidR="00EA271F" w:rsidRPr="001E3A6B" w:rsidRDefault="00EA271F" w:rsidP="00EA271F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</w:rPr>
        <w:t xml:space="preserve">Proposal </w:t>
      </w:r>
      <w:r w:rsidR="00790E5F" w:rsidRPr="001E3A6B">
        <w:rPr>
          <w:b/>
          <w:bCs/>
          <w:i/>
          <w:iCs/>
          <w:color w:val="000000"/>
          <w:sz w:val="24"/>
          <w:szCs w:val="24"/>
        </w:rPr>
        <w:t>2</w:t>
      </w:r>
      <w:r w:rsidRPr="001E3A6B">
        <w:rPr>
          <w:b/>
          <w:bCs/>
          <w:i/>
          <w:iCs/>
          <w:color w:val="000000"/>
          <w:sz w:val="24"/>
          <w:szCs w:val="24"/>
        </w:rPr>
        <w:t>: For FG 41-1-2 and FG 41-1-3</w:t>
      </w:r>
    </w:p>
    <w:p w14:paraId="022071B6" w14:textId="528AEBC0" w:rsidR="00ED2B1E" w:rsidRPr="001E3A6B" w:rsidRDefault="00E96B0D" w:rsidP="00ED2B1E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</w:rPr>
        <w:t xml:space="preserve">Support prerequisite FGs as 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15-1, </w:t>
      </w:r>
      <w:r w:rsidR="00273D7F">
        <w:rPr>
          <w:b/>
          <w:bCs/>
          <w:i/>
          <w:iCs/>
          <w:color w:val="000000"/>
          <w:sz w:val="24"/>
          <w:szCs w:val="24"/>
          <w:lang w:val="en-US"/>
        </w:rPr>
        <w:t xml:space="preserve">15-4, 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and </w:t>
      </w:r>
      <w:proofErr w:type="gramStart"/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41-1-</w:t>
      </w:r>
      <w:r w:rsidR="00273D7F">
        <w:rPr>
          <w:b/>
          <w:bCs/>
          <w:i/>
          <w:iCs/>
          <w:color w:val="000000"/>
          <w:sz w:val="24"/>
          <w:szCs w:val="24"/>
          <w:lang w:val="en-US"/>
        </w:rPr>
        <w:t>1</w:t>
      </w:r>
      <w:proofErr w:type="gramEnd"/>
    </w:p>
    <w:p w14:paraId="333E38E5" w14:textId="6500766B" w:rsidR="00E96B0D" w:rsidRPr="001E3A6B" w:rsidRDefault="006B6A50" w:rsidP="00EA271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Remove brackets</w:t>
      </w:r>
      <w:r w:rsidR="00790E5F"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 on the following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: UE indicating support of FG 41-1-1 must indicate either this feature group or feature group 41-1-3 is supported or both are supported.</w:t>
      </w:r>
    </w:p>
    <w:p w14:paraId="2C6587BC" w14:textId="484B2231" w:rsidR="00E96B0D" w:rsidRPr="001E3A6B" w:rsidRDefault="00E96B0D" w:rsidP="00E96B0D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Proposal </w:t>
      </w:r>
      <w:r w:rsidR="00790E5F" w:rsidRPr="001E3A6B">
        <w:rPr>
          <w:b/>
          <w:bCs/>
          <w:i/>
          <w:iCs/>
          <w:color w:val="000000"/>
          <w:sz w:val="24"/>
          <w:szCs w:val="24"/>
          <w:lang w:val="en-US"/>
        </w:rPr>
        <w:t>3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: For FG 41-1-4a</w:t>
      </w:r>
    </w:p>
    <w:p w14:paraId="5DF7F5B5" w14:textId="4661F9C4" w:rsidR="00273D7F" w:rsidRPr="001E3A6B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</w:rPr>
        <w:t xml:space="preserve">Support prerequisite FGs as 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15-</w:t>
      </w:r>
      <w:r>
        <w:rPr>
          <w:b/>
          <w:bCs/>
          <w:i/>
          <w:iCs/>
          <w:color w:val="000000"/>
          <w:sz w:val="24"/>
          <w:szCs w:val="24"/>
          <w:lang w:val="en-US"/>
        </w:rPr>
        <w:t xml:space="preserve">2 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and </w:t>
      </w:r>
      <w:proofErr w:type="gramStart"/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41-1-</w:t>
      </w:r>
      <w:r>
        <w:rPr>
          <w:b/>
          <w:bCs/>
          <w:i/>
          <w:iCs/>
          <w:color w:val="000000"/>
          <w:sz w:val="24"/>
          <w:szCs w:val="24"/>
          <w:lang w:val="en-US"/>
        </w:rPr>
        <w:t>2</w:t>
      </w:r>
      <w:proofErr w:type="gramEnd"/>
    </w:p>
    <w:p w14:paraId="34689352" w14:textId="2A353405" w:rsidR="00E96B0D" w:rsidRPr="001E3A6B" w:rsidRDefault="00E96B0D" w:rsidP="00E96B0D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Proposal </w:t>
      </w:r>
      <w:r w:rsidR="00790E5F" w:rsidRPr="001E3A6B">
        <w:rPr>
          <w:b/>
          <w:bCs/>
          <w:i/>
          <w:iCs/>
          <w:color w:val="000000"/>
          <w:sz w:val="24"/>
          <w:szCs w:val="24"/>
          <w:lang w:val="en-US"/>
        </w:rPr>
        <w:t>4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: For FG 41-1-4b </w:t>
      </w:r>
    </w:p>
    <w:p w14:paraId="37B7C186" w14:textId="5C45387E" w:rsidR="00273D7F" w:rsidRPr="00273D7F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</w:rPr>
        <w:t xml:space="preserve">Support prerequisite FGs as 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15-</w:t>
      </w:r>
      <w:r>
        <w:rPr>
          <w:b/>
          <w:bCs/>
          <w:i/>
          <w:iCs/>
          <w:color w:val="000000"/>
          <w:sz w:val="24"/>
          <w:szCs w:val="24"/>
          <w:lang w:val="en-US"/>
        </w:rPr>
        <w:t xml:space="preserve">2 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and </w:t>
      </w:r>
      <w:proofErr w:type="gramStart"/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41-1-</w:t>
      </w:r>
      <w:r>
        <w:rPr>
          <w:b/>
          <w:bCs/>
          <w:i/>
          <w:iCs/>
          <w:color w:val="000000"/>
          <w:sz w:val="24"/>
          <w:szCs w:val="24"/>
          <w:lang w:val="en-US"/>
        </w:rPr>
        <w:t>3</w:t>
      </w:r>
      <w:proofErr w:type="gramEnd"/>
      <w:r>
        <w:rPr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</w:p>
    <w:p w14:paraId="1D36AF78" w14:textId="0B20251B" w:rsidR="00273D7F" w:rsidRPr="001E3A6B" w:rsidRDefault="00273D7F" w:rsidP="00273D7F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Proposal </w:t>
      </w:r>
      <w:r>
        <w:rPr>
          <w:b/>
          <w:bCs/>
          <w:i/>
          <w:iCs/>
          <w:color w:val="000000"/>
          <w:sz w:val="24"/>
          <w:szCs w:val="24"/>
          <w:lang w:val="en-US"/>
        </w:rPr>
        <w:t>5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>: For FG 41-1-4</w:t>
      </w:r>
      <w:r>
        <w:rPr>
          <w:b/>
          <w:bCs/>
          <w:i/>
          <w:iCs/>
          <w:color w:val="000000"/>
          <w:sz w:val="24"/>
          <w:szCs w:val="24"/>
          <w:lang w:val="en-US"/>
        </w:rPr>
        <w:t>c</w:t>
      </w:r>
      <w:r w:rsidRPr="001E3A6B">
        <w:rPr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</w:p>
    <w:p w14:paraId="0FA119FD" w14:textId="16762D4A" w:rsidR="00273D7F" w:rsidRPr="00273D7F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Sup</w:t>
      </w:r>
      <w:r w:rsidRPr="001E3A6B">
        <w:rPr>
          <w:b/>
          <w:bCs/>
          <w:i/>
          <w:iCs/>
          <w:color w:val="000000"/>
          <w:sz w:val="24"/>
          <w:szCs w:val="24"/>
        </w:rPr>
        <w:t xml:space="preserve">port prerequisite FGs as </w:t>
      </w:r>
      <w:r w:rsidRPr="00273D7F">
        <w:rPr>
          <w:b/>
          <w:bCs/>
          <w:i/>
          <w:iCs/>
          <w:color w:val="000000"/>
          <w:sz w:val="24"/>
          <w:szCs w:val="24"/>
          <w:lang w:val="en-US"/>
        </w:rPr>
        <w:t>15-</w:t>
      </w:r>
      <w:r>
        <w:rPr>
          <w:b/>
          <w:bCs/>
          <w:i/>
          <w:iCs/>
          <w:color w:val="000000"/>
          <w:sz w:val="24"/>
          <w:szCs w:val="24"/>
          <w:lang w:val="en-US"/>
        </w:rPr>
        <w:t>3</w:t>
      </w:r>
      <w:r w:rsidRPr="00273D7F">
        <w:rPr>
          <w:b/>
          <w:bCs/>
          <w:i/>
          <w:iCs/>
          <w:color w:val="000000"/>
          <w:sz w:val="24"/>
          <w:szCs w:val="24"/>
          <w:lang w:val="en-US"/>
        </w:rPr>
        <w:t>, 41-1-3, at least one of {41-1-8, 41-1-10}</w:t>
      </w:r>
    </w:p>
    <w:p w14:paraId="0290E385" w14:textId="07E0E199" w:rsidR="00273D7F" w:rsidRPr="001E3A6B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Per band</w:t>
      </w:r>
    </w:p>
    <w:p w14:paraId="249787CE" w14:textId="0017E68E" w:rsidR="00E96B0D" w:rsidRPr="001E3A6B" w:rsidRDefault="00E96B0D" w:rsidP="00E96B0D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 w:rsidRPr="001E3A6B">
        <w:rPr>
          <w:b/>
          <w:bCs/>
          <w:i/>
          <w:iCs/>
          <w:color w:val="000000"/>
          <w:sz w:val="24"/>
          <w:szCs w:val="24"/>
        </w:rPr>
        <w:t xml:space="preserve">Proposal </w:t>
      </w:r>
      <w:r w:rsidR="00273D7F">
        <w:rPr>
          <w:b/>
          <w:bCs/>
          <w:i/>
          <w:iCs/>
          <w:color w:val="000000"/>
          <w:sz w:val="24"/>
          <w:szCs w:val="24"/>
        </w:rPr>
        <w:t>6</w:t>
      </w:r>
      <w:r w:rsidRPr="001E3A6B">
        <w:rPr>
          <w:b/>
          <w:bCs/>
          <w:i/>
          <w:iCs/>
          <w:color w:val="000000"/>
          <w:sz w:val="24"/>
          <w:szCs w:val="24"/>
        </w:rPr>
        <w:t>: For FG 41-1-5</w:t>
      </w:r>
    </w:p>
    <w:p w14:paraId="105CE96E" w14:textId="3CB17797" w:rsidR="00273D7F" w:rsidRDefault="00273D7F" w:rsidP="00E96B0D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lastRenderedPageBreak/>
        <w:t xml:space="preserve">Support prerequisites </w:t>
      </w:r>
      <w:r w:rsidRPr="00273D7F">
        <w:rPr>
          <w:b/>
          <w:bCs/>
          <w:i/>
          <w:iCs/>
          <w:color w:val="000000"/>
          <w:sz w:val="24"/>
          <w:szCs w:val="24"/>
        </w:rPr>
        <w:t>at least one of 41-1-4b and 41-1-</w:t>
      </w:r>
      <w:proofErr w:type="gramStart"/>
      <w:r w:rsidRPr="00273D7F">
        <w:rPr>
          <w:b/>
          <w:bCs/>
          <w:i/>
          <w:iCs/>
          <w:color w:val="000000"/>
          <w:sz w:val="24"/>
          <w:szCs w:val="24"/>
        </w:rPr>
        <w:t>4c</w:t>
      </w:r>
      <w:proofErr w:type="gramEnd"/>
    </w:p>
    <w:p w14:paraId="2B4980A4" w14:textId="4F181773" w:rsidR="006A036E" w:rsidRPr="001E3A6B" w:rsidRDefault="006A036E" w:rsidP="006A036E">
      <w:pPr>
        <w:pStyle w:val="maintext"/>
        <w:numPr>
          <w:ilvl w:val="0"/>
          <w:numId w:val="76"/>
        </w:numPr>
        <w:ind w:firstLineChars="0"/>
        <w:rPr>
          <w:rFonts w:cs="Times New Roman"/>
          <w:b/>
          <w:bCs/>
          <w:i/>
          <w:iCs/>
          <w:sz w:val="24"/>
          <w:szCs w:val="24"/>
          <w:lang w:val="en-US"/>
        </w:rPr>
      </w:pPr>
      <w:r w:rsidRPr="001E3A6B"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Proposal </w:t>
      </w:r>
      <w:r w:rsidR="00E40B9C">
        <w:rPr>
          <w:rFonts w:cs="Times New Roman"/>
          <w:b/>
          <w:bCs/>
          <w:i/>
          <w:iCs/>
          <w:sz w:val="24"/>
          <w:szCs w:val="24"/>
          <w:lang w:val="en-US"/>
        </w:rPr>
        <w:t>7</w:t>
      </w:r>
      <w:r w:rsidRPr="001E3A6B">
        <w:rPr>
          <w:rFonts w:cs="Times New Roman"/>
          <w:b/>
          <w:bCs/>
          <w:i/>
          <w:iCs/>
          <w:sz w:val="24"/>
          <w:szCs w:val="24"/>
          <w:lang w:val="en-US"/>
        </w:rPr>
        <w:t>:</w:t>
      </w:r>
      <w:r w:rsidR="00ED2B1E" w:rsidRPr="001E3A6B"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 FG 41-1-7</w:t>
      </w:r>
      <w:r w:rsidR="00273D7F">
        <w:rPr>
          <w:rFonts w:cs="Times New Roman"/>
          <w:b/>
          <w:bCs/>
          <w:i/>
          <w:iCs/>
          <w:sz w:val="24"/>
          <w:szCs w:val="24"/>
          <w:lang w:val="en-US"/>
        </w:rPr>
        <w:t>a</w:t>
      </w:r>
      <w:r w:rsidR="00ED2B1E" w:rsidRPr="001E3A6B">
        <w:rPr>
          <w:rFonts w:cs="Times New Roman"/>
          <w:b/>
          <w:bCs/>
          <w:i/>
          <w:iCs/>
          <w:sz w:val="24"/>
          <w:szCs w:val="24"/>
          <w:lang w:val="en-US"/>
        </w:rPr>
        <w:t>, 41-1-7</w:t>
      </w:r>
      <w:r w:rsidR="00273D7F">
        <w:rPr>
          <w:rFonts w:cs="Times New Roman"/>
          <w:b/>
          <w:bCs/>
          <w:i/>
          <w:iCs/>
          <w:sz w:val="24"/>
          <w:szCs w:val="24"/>
          <w:lang w:val="en-US"/>
        </w:rPr>
        <w:t>b, 41-1-7c, 41-1-7d, 41-1-7e, 41-1-7f, 41-1-7g</w:t>
      </w:r>
    </w:p>
    <w:p w14:paraId="10B5D8C4" w14:textId="4F0557CF" w:rsidR="006A036E" w:rsidRPr="00273D7F" w:rsidRDefault="00273D7F" w:rsidP="006A036E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Prerequisite is </w:t>
      </w:r>
      <w:proofErr w:type="gramStart"/>
      <w:r>
        <w:rPr>
          <w:rFonts w:cs="Times New Roman"/>
          <w:b/>
          <w:bCs/>
          <w:i/>
          <w:iCs/>
          <w:sz w:val="24"/>
          <w:szCs w:val="24"/>
          <w:lang w:val="en-US"/>
        </w:rPr>
        <w:t>41-1-1</w:t>
      </w:r>
      <w:proofErr w:type="gramEnd"/>
    </w:p>
    <w:p w14:paraId="27B18DEF" w14:textId="77F2B09E" w:rsidR="00273D7F" w:rsidRPr="00273D7F" w:rsidRDefault="00273D7F" w:rsidP="00273D7F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Proposal </w:t>
      </w:r>
      <w:r w:rsidR="00E40B9C">
        <w:rPr>
          <w:rFonts w:cs="Times New Roman"/>
          <w:b/>
          <w:bCs/>
          <w:i/>
          <w:iCs/>
          <w:sz w:val="24"/>
          <w:szCs w:val="24"/>
          <w:lang w:val="en-US"/>
        </w:rPr>
        <w:t>8</w:t>
      </w:r>
      <w:r>
        <w:rPr>
          <w:rFonts w:cs="Times New Roman"/>
          <w:b/>
          <w:bCs/>
          <w:i/>
          <w:iCs/>
          <w:sz w:val="24"/>
          <w:szCs w:val="24"/>
          <w:lang w:val="en-US"/>
        </w:rPr>
        <w:t>: FG 41-1-10</w:t>
      </w:r>
    </w:p>
    <w:p w14:paraId="3249245B" w14:textId="4E38D672" w:rsidR="00273D7F" w:rsidRPr="00273D7F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Prerequisite is </w:t>
      </w:r>
      <w:proofErr w:type="gramStart"/>
      <w:r>
        <w:rPr>
          <w:rFonts w:cs="Times New Roman"/>
          <w:b/>
          <w:bCs/>
          <w:i/>
          <w:iCs/>
          <w:sz w:val="24"/>
          <w:szCs w:val="24"/>
          <w:lang w:val="en-US"/>
        </w:rPr>
        <w:t>41-1-3</w:t>
      </w:r>
      <w:proofErr w:type="gramEnd"/>
    </w:p>
    <w:p w14:paraId="2E48DA48" w14:textId="1E684188" w:rsidR="00273D7F" w:rsidRPr="001E3A6B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>Per band</w:t>
      </w:r>
    </w:p>
    <w:p w14:paraId="4B282335" w14:textId="14391C55" w:rsidR="00273D7F" w:rsidRPr="00273D7F" w:rsidRDefault="00273D7F" w:rsidP="00273D7F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Proposal </w:t>
      </w:r>
      <w:r w:rsidR="00E40B9C">
        <w:rPr>
          <w:rFonts w:cs="Times New Roman"/>
          <w:b/>
          <w:bCs/>
          <w:i/>
          <w:iCs/>
          <w:sz w:val="24"/>
          <w:szCs w:val="24"/>
          <w:lang w:val="en-US"/>
        </w:rPr>
        <w:t>9</w:t>
      </w:r>
      <w:r>
        <w:rPr>
          <w:rFonts w:cs="Times New Roman"/>
          <w:b/>
          <w:bCs/>
          <w:i/>
          <w:iCs/>
          <w:sz w:val="24"/>
          <w:szCs w:val="24"/>
          <w:lang w:val="en-US"/>
        </w:rPr>
        <w:t>: FG 41-1-11, 41-1-12, 41-1-13</w:t>
      </w:r>
    </w:p>
    <w:p w14:paraId="5DDB7D85" w14:textId="77777777" w:rsidR="00273D7F" w:rsidRPr="00273D7F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Prerequisite is </w:t>
      </w:r>
      <w:proofErr w:type="gramStart"/>
      <w:r>
        <w:rPr>
          <w:rFonts w:cs="Times New Roman"/>
          <w:b/>
          <w:bCs/>
          <w:i/>
          <w:iCs/>
          <w:sz w:val="24"/>
          <w:szCs w:val="24"/>
          <w:lang w:val="en-US"/>
        </w:rPr>
        <w:t>41-1-3</w:t>
      </w:r>
      <w:proofErr w:type="gramEnd"/>
    </w:p>
    <w:p w14:paraId="14DF303A" w14:textId="77777777" w:rsidR="004B4D3B" w:rsidRDefault="004B4D3B" w:rsidP="00B9024D">
      <w:pPr>
        <w:rPr>
          <w:rFonts w:cs="Arial"/>
          <w:lang w:eastAsia="x-none"/>
        </w:rPr>
      </w:pPr>
    </w:p>
    <w:p w14:paraId="18F8AA32" w14:textId="77777777" w:rsidR="004B4D3B" w:rsidRDefault="004B4D3B" w:rsidP="00B9024D">
      <w:pPr>
        <w:rPr>
          <w:rFonts w:cs="Arial"/>
          <w:lang w:eastAsia="x-none"/>
        </w:rPr>
      </w:pPr>
    </w:p>
    <w:p w14:paraId="246F5190" w14:textId="77777777" w:rsidR="004B4D3B" w:rsidRDefault="004B4D3B" w:rsidP="004B4D3B">
      <w:pPr>
        <w:pStyle w:val="Heading1"/>
      </w:pPr>
      <w:r>
        <w:t>carrier phase positioning</w:t>
      </w:r>
    </w:p>
    <w:p w14:paraId="5D98C9FE" w14:textId="77777777" w:rsidR="004B4D3B" w:rsidRDefault="004B4D3B" w:rsidP="004B4D3B">
      <w:pPr>
        <w:pStyle w:val="maintext"/>
        <w:ind w:left="644" w:firstLineChars="0" w:firstLine="0"/>
        <w:rPr>
          <w:rFonts w:ascii="Calibri" w:hAnsi="Calibri" w:cs="Arial"/>
          <w:color w:val="000000"/>
        </w:rPr>
      </w:pPr>
    </w:p>
    <w:p w14:paraId="137E5F90" w14:textId="27FF864B" w:rsidR="00273D7F" w:rsidRPr="00273D7F" w:rsidRDefault="00273D7F" w:rsidP="00273D7F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>Proposal 1</w:t>
      </w:r>
      <w:r w:rsidR="00E40B9C">
        <w:rPr>
          <w:rFonts w:cs="Times New Roman"/>
          <w:b/>
          <w:bCs/>
          <w:i/>
          <w:iCs/>
          <w:sz w:val="24"/>
          <w:szCs w:val="24"/>
          <w:lang w:val="en-US"/>
        </w:rPr>
        <w:t>0</w:t>
      </w:r>
      <w:r>
        <w:rPr>
          <w:rFonts w:cs="Times New Roman"/>
          <w:b/>
          <w:bCs/>
          <w:i/>
          <w:iCs/>
          <w:sz w:val="24"/>
          <w:szCs w:val="24"/>
          <w:lang w:val="en-US"/>
        </w:rPr>
        <w:t>: FG 41-2-1, FG 41-2-1a</w:t>
      </w:r>
    </w:p>
    <w:p w14:paraId="7224DE31" w14:textId="147861C2" w:rsidR="00273D7F" w:rsidRPr="00273D7F" w:rsidRDefault="00273D7F" w:rsidP="00273D7F">
      <w:pPr>
        <w:pStyle w:val="maintext"/>
        <w:numPr>
          <w:ilvl w:val="1"/>
          <w:numId w:val="76"/>
        </w:numPr>
        <w:ind w:firstLineChars="0"/>
        <w:rPr>
          <w:rFonts w:cs="Times New Roman"/>
          <w:b/>
          <w:bCs/>
          <w:i/>
          <w:iCs/>
          <w:sz w:val="24"/>
          <w:szCs w:val="24"/>
          <w:lang w:val="en-US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 xml:space="preserve">From conclusion below, need to have support of at least </w:t>
      </w:r>
      <w:r w:rsidRPr="00273D7F">
        <w:rPr>
          <w:rFonts w:cs="Times New Roman"/>
          <w:b/>
          <w:bCs/>
          <w:i/>
          <w:iCs/>
          <w:sz w:val="24"/>
          <w:szCs w:val="24"/>
          <w:lang w:val="en-US"/>
        </w:rPr>
        <w:t>13-</w:t>
      </w:r>
      <w:r>
        <w:rPr>
          <w:rFonts w:cs="Times New Roman"/>
          <w:b/>
          <w:bCs/>
          <w:i/>
          <w:iCs/>
          <w:sz w:val="24"/>
          <w:szCs w:val="24"/>
          <w:lang w:val="en-US"/>
        </w:rPr>
        <w:t>5 (</w:t>
      </w:r>
      <w:r w:rsidRPr="00273D7F">
        <w:rPr>
          <w:rFonts w:cs="Times New Roman"/>
          <w:b/>
          <w:bCs/>
          <w:i/>
          <w:iCs/>
          <w:sz w:val="24"/>
          <w:szCs w:val="24"/>
          <w:lang w:val="en-US"/>
        </w:rPr>
        <w:t>DL PRS Measurement Report for DL-</w:t>
      </w:r>
      <w:proofErr w:type="spellStart"/>
      <w:r w:rsidRPr="00273D7F">
        <w:rPr>
          <w:rFonts w:cs="Times New Roman"/>
          <w:b/>
          <w:bCs/>
          <w:i/>
          <w:iCs/>
          <w:sz w:val="24"/>
          <w:szCs w:val="24"/>
          <w:lang w:val="en-US"/>
        </w:rPr>
        <w:t>AoD</w:t>
      </w:r>
      <w:proofErr w:type="spellEnd"/>
      <w:r>
        <w:rPr>
          <w:rFonts w:cs="Times New Roman"/>
          <w:b/>
          <w:bCs/>
          <w:i/>
          <w:iCs/>
          <w:sz w:val="24"/>
          <w:szCs w:val="24"/>
          <w:lang w:val="en-US"/>
        </w:rPr>
        <w:t>) or 13-6 (</w:t>
      </w:r>
      <w:r w:rsidRPr="00273D7F">
        <w:rPr>
          <w:rFonts w:cs="Times New Roman"/>
          <w:b/>
          <w:bCs/>
          <w:i/>
          <w:iCs/>
          <w:sz w:val="24"/>
          <w:szCs w:val="24"/>
          <w:lang w:val="en-US"/>
        </w:rPr>
        <w:t>DL PRS Measurement Report for DL-TDOA</w:t>
      </w:r>
      <w:r>
        <w:rPr>
          <w:rFonts w:cs="Times New Roman"/>
          <w:b/>
          <w:bCs/>
          <w:i/>
          <w:iCs/>
          <w:sz w:val="24"/>
          <w:szCs w:val="24"/>
          <w:lang w:val="en-US"/>
        </w:rPr>
        <w:t>)</w:t>
      </w:r>
    </w:p>
    <w:p w14:paraId="79BA75FF" w14:textId="2B934EB2" w:rsidR="00B75F49" w:rsidRDefault="00B75F49" w:rsidP="00273D7F">
      <w:pPr>
        <w:rPr>
          <w:rFonts w:cs="Arial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1"/>
      </w:tblGrid>
      <w:tr w:rsidR="00273D7F" w14:paraId="71946B3E" w14:textId="77777777" w:rsidTr="00273D7F">
        <w:tc>
          <w:tcPr>
            <w:tcW w:w="22381" w:type="dxa"/>
          </w:tcPr>
          <w:p w14:paraId="4D3EC114" w14:textId="77777777" w:rsidR="00273D7F" w:rsidRPr="00273D7F" w:rsidRDefault="00273D7F" w:rsidP="00273D7F">
            <w:pPr>
              <w:rPr>
                <w:rFonts w:cs="Arial"/>
                <w:lang w:eastAsia="x-none"/>
              </w:rPr>
            </w:pPr>
            <w:r w:rsidRPr="00273D7F">
              <w:rPr>
                <w:rFonts w:cs="Arial"/>
                <w:lang w:eastAsia="x-none"/>
              </w:rPr>
              <w:t>Conclusion</w:t>
            </w:r>
          </w:p>
          <w:p w14:paraId="2E1EE06C" w14:textId="7B8201DD" w:rsidR="00273D7F" w:rsidRDefault="00273D7F" w:rsidP="00273D7F">
            <w:pPr>
              <w:rPr>
                <w:lang w:eastAsia="x-none"/>
              </w:rPr>
            </w:pPr>
            <w:r w:rsidRPr="00273D7F">
              <w:rPr>
                <w:rFonts w:cs="Arial"/>
                <w:lang w:eastAsia="x-none"/>
              </w:rPr>
              <w:t>No further discussion in RAN1 regarding the support of standalone reporting of NR carrier phase measurements in Rel-18.</w:t>
            </w:r>
          </w:p>
        </w:tc>
      </w:tr>
    </w:tbl>
    <w:p w14:paraId="04612389" w14:textId="77777777" w:rsidR="00273D7F" w:rsidRDefault="00273D7F" w:rsidP="00B9024D">
      <w:pPr>
        <w:rPr>
          <w:lang w:eastAsia="x-none"/>
        </w:rPr>
      </w:pPr>
    </w:p>
    <w:p w14:paraId="6B6834F1" w14:textId="0B89C888" w:rsidR="00273D7F" w:rsidRPr="00273D7F" w:rsidRDefault="00273D7F" w:rsidP="00273D7F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>Proposal 1</w:t>
      </w:r>
      <w:r w:rsidR="00E40B9C">
        <w:rPr>
          <w:rFonts w:cs="Times New Roman"/>
          <w:b/>
          <w:bCs/>
          <w:i/>
          <w:iCs/>
          <w:sz w:val="24"/>
          <w:szCs w:val="24"/>
          <w:lang w:val="en-US"/>
        </w:rPr>
        <w:t>1</w:t>
      </w:r>
      <w:r>
        <w:rPr>
          <w:rFonts w:cs="Times New Roman"/>
          <w:b/>
          <w:bCs/>
          <w:i/>
          <w:iCs/>
          <w:sz w:val="24"/>
          <w:szCs w:val="24"/>
          <w:lang w:val="en-US"/>
        </w:rPr>
        <w:t>: FG 41-2-2</w:t>
      </w:r>
    </w:p>
    <w:p w14:paraId="4185427C" w14:textId="7E0AA273" w:rsidR="00273D7F" w:rsidRPr="00273D7F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>Prerequisite is at least 27-</w:t>
      </w:r>
      <w:proofErr w:type="gramStart"/>
      <w:r>
        <w:rPr>
          <w:rFonts w:cs="Times New Roman"/>
          <w:b/>
          <w:bCs/>
          <w:i/>
          <w:iCs/>
          <w:sz w:val="24"/>
          <w:szCs w:val="24"/>
          <w:lang w:val="en-US"/>
        </w:rPr>
        <w:t>18c</w:t>
      </w:r>
      <w:proofErr w:type="gramEnd"/>
    </w:p>
    <w:p w14:paraId="2AC4A6B8" w14:textId="61B89C7A" w:rsidR="00273D7F" w:rsidRPr="00273D7F" w:rsidRDefault="00273D7F" w:rsidP="00273D7F">
      <w:pPr>
        <w:pStyle w:val="maintext"/>
        <w:numPr>
          <w:ilvl w:val="0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>Proposal 1</w:t>
      </w:r>
      <w:r w:rsidR="00E40B9C">
        <w:rPr>
          <w:rFonts w:cs="Times New Roman"/>
          <w:b/>
          <w:bCs/>
          <w:i/>
          <w:iCs/>
          <w:sz w:val="24"/>
          <w:szCs w:val="24"/>
          <w:lang w:val="en-US"/>
        </w:rPr>
        <w:t>2</w:t>
      </w:r>
      <w:r>
        <w:rPr>
          <w:rFonts w:cs="Times New Roman"/>
          <w:b/>
          <w:bCs/>
          <w:i/>
          <w:iCs/>
          <w:sz w:val="24"/>
          <w:szCs w:val="24"/>
          <w:lang w:val="en-US"/>
        </w:rPr>
        <w:t>: FG 41-2-2a</w:t>
      </w:r>
    </w:p>
    <w:p w14:paraId="0CDDE068" w14:textId="4BF1DD1B" w:rsidR="00273D7F" w:rsidRPr="00273D7F" w:rsidRDefault="00273D7F" w:rsidP="00273D7F">
      <w:pPr>
        <w:pStyle w:val="maintext"/>
        <w:numPr>
          <w:ilvl w:val="1"/>
          <w:numId w:val="76"/>
        </w:numPr>
        <w:ind w:firstLineChars="0"/>
        <w:rPr>
          <w:b/>
          <w:bCs/>
          <w:i/>
          <w:iCs/>
          <w:color w:val="000000"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  <w:lang w:val="en-US"/>
        </w:rPr>
        <w:t>Prerequisite is at least 27-</w:t>
      </w:r>
      <w:proofErr w:type="gramStart"/>
      <w:r>
        <w:rPr>
          <w:rFonts w:cs="Times New Roman"/>
          <w:b/>
          <w:bCs/>
          <w:i/>
          <w:iCs/>
          <w:sz w:val="24"/>
          <w:szCs w:val="24"/>
          <w:lang w:val="en-US"/>
        </w:rPr>
        <w:t>18a</w:t>
      </w:r>
      <w:proofErr w:type="gramEnd"/>
    </w:p>
    <w:p w14:paraId="13BBC4DE" w14:textId="77777777" w:rsidR="00C0252F" w:rsidRDefault="00C0252F" w:rsidP="00B9024D">
      <w:pPr>
        <w:rPr>
          <w:lang w:eastAsia="x-none"/>
        </w:rPr>
      </w:pPr>
    </w:p>
    <w:p w14:paraId="0574653D" w14:textId="77777777" w:rsidR="004B4D3B" w:rsidRDefault="004B4D3B" w:rsidP="00B9024D">
      <w:pPr>
        <w:rPr>
          <w:rFonts w:ascii="Calibri" w:hAnsi="Calibri" w:cs="Arial"/>
          <w:b/>
        </w:rPr>
      </w:pPr>
    </w:p>
    <w:p w14:paraId="0255C4D4" w14:textId="77777777" w:rsidR="004B4D3B" w:rsidRDefault="004B4D3B" w:rsidP="004B4D3B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F6C9899" w14:textId="77777777" w:rsidR="004B4D3B" w:rsidRDefault="004B4D3B" w:rsidP="004B4D3B">
      <w:pPr>
        <w:pStyle w:val="Heading1"/>
      </w:pPr>
      <w:r>
        <w:t>bandwidth aggregation</w:t>
      </w:r>
    </w:p>
    <w:p w14:paraId="3FF30969" w14:textId="77777777" w:rsidR="004B4D3B" w:rsidRDefault="004B4D3B" w:rsidP="00B9024D">
      <w:pPr>
        <w:rPr>
          <w:rFonts w:ascii="Calibri" w:hAnsi="Calibri" w:cs="Arial"/>
          <w:b/>
        </w:rPr>
      </w:pPr>
    </w:p>
    <w:p w14:paraId="0772638F" w14:textId="77777777" w:rsidR="00C0252F" w:rsidRDefault="00C0252F" w:rsidP="00B9024D">
      <w:pPr>
        <w:rPr>
          <w:rFonts w:ascii="Calibri" w:hAnsi="Calibri" w:cs="Arial"/>
          <w:b/>
        </w:rPr>
      </w:pPr>
    </w:p>
    <w:p w14:paraId="74219A7B" w14:textId="7D814D15" w:rsidR="00A343F8" w:rsidRPr="001E3A6B" w:rsidRDefault="00A343F8" w:rsidP="00A343F8">
      <w:pPr>
        <w:tabs>
          <w:tab w:val="left" w:pos="64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 xml:space="preserve">Proposal </w:t>
      </w:r>
      <w:r w:rsidR="005D11FF" w:rsidRPr="001E3A6B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  <w:r w:rsidR="00E40B9C">
        <w:rPr>
          <w:rFonts w:ascii="Times New Roman" w:hAnsi="Times New Roman"/>
          <w:b/>
          <w:bCs/>
          <w:i/>
          <w:iCs/>
          <w:sz w:val="24"/>
          <w:szCs w:val="24"/>
        </w:rPr>
        <w:t>3</w:t>
      </w:r>
      <w:r w:rsidR="00F34CB5" w:rsidRPr="001E3A6B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 xml:space="preserve"> When a UE is configured with </w:t>
      </w:r>
      <w:proofErr w:type="gramStart"/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>a number of</w:t>
      </w:r>
      <w:proofErr w:type="gramEnd"/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 xml:space="preserve"> PRS resources beyond its capability (FG 13-2,13-3,13-4 for </w:t>
      </w:r>
      <w:proofErr w:type="spellStart"/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>AoD</w:t>
      </w:r>
      <w:proofErr w:type="spellEnd"/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 xml:space="preserve">, TDOA, MRTT respectively), the UE assumes the DL-PRS Resources are sorted in a decreasing order of measurement priority. </w:t>
      </w:r>
      <w:r w:rsidRPr="001E3A6B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The maximum number and associated priority should be updated for PRS aggregation</w:t>
      </w:r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</w:p>
    <w:p w14:paraId="2F4A4B0A" w14:textId="77777777" w:rsidR="00C0252F" w:rsidRPr="001E3A6B" w:rsidRDefault="00C0252F" w:rsidP="00B9024D">
      <w:pPr>
        <w:rPr>
          <w:rFonts w:ascii="Times New Roman" w:hAnsi="Times New Roman"/>
          <w:b/>
          <w:sz w:val="24"/>
          <w:szCs w:val="24"/>
        </w:rPr>
      </w:pPr>
    </w:p>
    <w:p w14:paraId="4F60A9F7" w14:textId="458E2098" w:rsidR="005D11FF" w:rsidRPr="000D4FAB" w:rsidRDefault="00F34CB5" w:rsidP="00B9024D">
      <w:pPr>
        <w:rPr>
          <w:rFonts w:ascii="Times New Roman" w:hAnsi="Times New Roman"/>
          <w:b/>
          <w:i/>
          <w:iCs/>
          <w:sz w:val="24"/>
          <w:szCs w:val="24"/>
        </w:rPr>
      </w:pPr>
      <w:r w:rsidRPr="000D4FAB">
        <w:rPr>
          <w:rFonts w:ascii="Times New Roman" w:hAnsi="Times New Roman"/>
          <w:b/>
          <w:i/>
          <w:iCs/>
          <w:sz w:val="24"/>
          <w:szCs w:val="24"/>
        </w:rPr>
        <w:t xml:space="preserve">Proposal </w:t>
      </w:r>
      <w:r w:rsidR="005D11FF" w:rsidRPr="000D4FAB">
        <w:rPr>
          <w:rFonts w:ascii="Times New Roman" w:hAnsi="Times New Roman"/>
          <w:b/>
          <w:i/>
          <w:iCs/>
          <w:sz w:val="24"/>
          <w:szCs w:val="24"/>
        </w:rPr>
        <w:t>1</w:t>
      </w:r>
      <w:r w:rsidR="00E40B9C">
        <w:rPr>
          <w:rFonts w:ascii="Times New Roman" w:hAnsi="Times New Roman"/>
          <w:b/>
          <w:i/>
          <w:iCs/>
          <w:sz w:val="24"/>
          <w:szCs w:val="24"/>
        </w:rPr>
        <w:t>4</w:t>
      </w:r>
      <w:r w:rsidRPr="000D4FAB">
        <w:rPr>
          <w:rFonts w:ascii="Times New Roman" w:hAnsi="Times New Roman"/>
          <w:b/>
          <w:i/>
          <w:iCs/>
          <w:sz w:val="24"/>
          <w:szCs w:val="24"/>
        </w:rPr>
        <w:t xml:space="preserve">: </w:t>
      </w:r>
      <w:r w:rsidR="00A54BF3" w:rsidRPr="000D4FAB">
        <w:rPr>
          <w:rFonts w:ascii="Times New Roman" w:hAnsi="Times New Roman"/>
          <w:b/>
          <w:i/>
          <w:iCs/>
          <w:sz w:val="24"/>
          <w:szCs w:val="24"/>
        </w:rPr>
        <w:t>For FG 41-4-6, FG 41-4-7 and FG  41-4-</w:t>
      </w:r>
      <w:proofErr w:type="gramStart"/>
      <w:r w:rsidR="00A54BF3" w:rsidRPr="000D4FAB">
        <w:rPr>
          <w:rFonts w:ascii="Times New Roman" w:hAnsi="Times New Roman"/>
          <w:b/>
          <w:i/>
          <w:iCs/>
          <w:sz w:val="24"/>
          <w:szCs w:val="24"/>
        </w:rPr>
        <w:t>8 :</w:t>
      </w:r>
      <w:proofErr w:type="gramEnd"/>
      <w:r w:rsidR="00A54BF3" w:rsidRPr="000D4FAB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14:paraId="7EE35B46" w14:textId="4D1590CB" w:rsidR="00C0252F" w:rsidRPr="000D4FAB" w:rsidRDefault="005B7E95" w:rsidP="005D11FF">
      <w:pPr>
        <w:ind w:firstLine="720"/>
        <w:rPr>
          <w:rFonts w:ascii="Times New Roman" w:hAnsi="Times New Roman"/>
          <w:b/>
          <w:i/>
          <w:iCs/>
          <w:sz w:val="24"/>
          <w:szCs w:val="24"/>
        </w:rPr>
      </w:pPr>
      <w:r w:rsidRPr="000D4FAB">
        <w:rPr>
          <w:rFonts w:ascii="Times New Roman" w:hAnsi="Times New Roman"/>
          <w:b/>
          <w:i/>
          <w:iCs/>
          <w:sz w:val="24"/>
          <w:szCs w:val="24"/>
        </w:rPr>
        <w:t>Keep</w:t>
      </w:r>
      <w:r w:rsidR="00A54BF3" w:rsidRPr="000D4FAB">
        <w:rPr>
          <w:rFonts w:ascii="Times New Roman" w:hAnsi="Times New Roman"/>
          <w:b/>
          <w:i/>
          <w:iCs/>
          <w:sz w:val="24"/>
          <w:szCs w:val="24"/>
        </w:rPr>
        <w:t xml:space="preserve"> item </w:t>
      </w:r>
      <w:proofErr w:type="gramStart"/>
      <w:r w:rsidR="00A54BF3" w:rsidRPr="000D4FAB">
        <w:rPr>
          <w:rFonts w:ascii="Times New Roman" w:hAnsi="Times New Roman"/>
          <w:b/>
          <w:i/>
          <w:iCs/>
          <w:sz w:val="24"/>
          <w:szCs w:val="24"/>
        </w:rPr>
        <w:t>2:</w:t>
      </w:r>
      <w:r w:rsidRPr="000D4FAB">
        <w:rPr>
          <w:rFonts w:ascii="Times New Roman" w:hAnsi="Times New Roman"/>
          <w:b/>
          <w:i/>
          <w:iCs/>
          <w:sz w:val="24"/>
          <w:szCs w:val="24"/>
        </w:rPr>
        <w:t>.</w:t>
      </w:r>
      <w:proofErr w:type="gramEnd"/>
      <w:r w:rsidRPr="000D4FAB">
        <w:rPr>
          <w:rFonts w:ascii="Times New Roman" w:hAnsi="Times New Roman"/>
          <w:b/>
          <w:i/>
          <w:iCs/>
          <w:sz w:val="24"/>
          <w:szCs w:val="24"/>
        </w:rPr>
        <w:t xml:space="preserve"> Maximum aggregated UL SRS bandwidth in MHz, which is supported and reported by UE]</w:t>
      </w:r>
    </w:p>
    <w:p w14:paraId="00B70A39" w14:textId="77777777" w:rsidR="005D11FF" w:rsidRPr="000D4FAB" w:rsidRDefault="005D11FF" w:rsidP="005D11FF">
      <w:pPr>
        <w:ind w:firstLine="720"/>
        <w:rPr>
          <w:rFonts w:ascii="Times New Roman" w:hAnsi="Times New Roman"/>
          <w:b/>
          <w:i/>
          <w:iCs/>
          <w:sz w:val="24"/>
          <w:szCs w:val="24"/>
        </w:rPr>
      </w:pPr>
    </w:p>
    <w:p w14:paraId="41B375C4" w14:textId="29C1DDC5" w:rsidR="005D11FF" w:rsidRPr="000D4FAB" w:rsidRDefault="00A54BF3" w:rsidP="00B9024D">
      <w:pPr>
        <w:rPr>
          <w:rFonts w:ascii="Times New Roman" w:hAnsi="Times New Roman"/>
          <w:b/>
          <w:i/>
          <w:iCs/>
          <w:sz w:val="24"/>
          <w:szCs w:val="24"/>
        </w:rPr>
      </w:pPr>
      <w:r w:rsidRPr="000D4FAB">
        <w:rPr>
          <w:rFonts w:ascii="Times New Roman" w:hAnsi="Times New Roman"/>
          <w:b/>
          <w:i/>
          <w:iCs/>
          <w:sz w:val="24"/>
          <w:szCs w:val="24"/>
        </w:rPr>
        <w:t xml:space="preserve">Proposal </w:t>
      </w:r>
      <w:r w:rsidR="005D11FF" w:rsidRPr="000D4FAB">
        <w:rPr>
          <w:rFonts w:ascii="Times New Roman" w:hAnsi="Times New Roman"/>
          <w:b/>
          <w:i/>
          <w:iCs/>
          <w:sz w:val="24"/>
          <w:szCs w:val="24"/>
        </w:rPr>
        <w:t>1</w:t>
      </w:r>
      <w:r w:rsidR="00E40B9C">
        <w:rPr>
          <w:rFonts w:ascii="Times New Roman" w:hAnsi="Times New Roman"/>
          <w:b/>
          <w:i/>
          <w:iCs/>
          <w:sz w:val="24"/>
          <w:szCs w:val="24"/>
        </w:rPr>
        <w:t>5</w:t>
      </w:r>
      <w:r w:rsidRPr="000D4FAB">
        <w:rPr>
          <w:rFonts w:ascii="Times New Roman" w:hAnsi="Times New Roman"/>
          <w:b/>
          <w:i/>
          <w:iCs/>
          <w:sz w:val="24"/>
          <w:szCs w:val="24"/>
        </w:rPr>
        <w:t xml:space="preserve">: For FG 41-4-6, FG 41-4-7 and FG  41-4-8: </w:t>
      </w:r>
    </w:p>
    <w:p w14:paraId="4ED8D56E" w14:textId="090FE43C" w:rsidR="00C0252F" w:rsidRPr="000D4FAB" w:rsidRDefault="00A54BF3" w:rsidP="005D11FF">
      <w:pPr>
        <w:ind w:firstLine="720"/>
        <w:rPr>
          <w:rFonts w:ascii="Times New Roman" w:hAnsi="Times New Roman"/>
          <w:b/>
          <w:i/>
          <w:iCs/>
          <w:sz w:val="24"/>
          <w:szCs w:val="24"/>
        </w:rPr>
      </w:pPr>
      <w:r w:rsidRPr="000D4FAB">
        <w:rPr>
          <w:rFonts w:ascii="Times New Roman" w:hAnsi="Times New Roman"/>
          <w:b/>
          <w:i/>
          <w:iCs/>
          <w:sz w:val="24"/>
          <w:szCs w:val="24"/>
        </w:rPr>
        <w:t xml:space="preserve">can keep item 3: “Support of periodic/semi-persistent/aperiodic UL SRS for UL bandwidth aggregation” as part of description based on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1"/>
      </w:tblGrid>
      <w:tr w:rsidR="005D11FF" w:rsidRPr="001E3A6B" w14:paraId="4877471C" w14:textId="77777777" w:rsidTr="005D11FF">
        <w:tc>
          <w:tcPr>
            <w:tcW w:w="22381" w:type="dxa"/>
          </w:tcPr>
          <w:p w14:paraId="303410C5" w14:textId="77777777" w:rsidR="005D11FF" w:rsidRPr="001E3A6B" w:rsidRDefault="005D11FF" w:rsidP="005D11F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3A6B"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</w:rPr>
              <w:lastRenderedPageBreak/>
              <w:t>Agreement</w:t>
            </w:r>
          </w:p>
          <w:p w14:paraId="58742630" w14:textId="77777777" w:rsidR="005D11FF" w:rsidRPr="001E3A6B" w:rsidRDefault="005D11FF" w:rsidP="005D11FF">
            <w:pPr>
              <w:snapToGrid w:val="0"/>
              <w:rPr>
                <w:rFonts w:ascii="Times New Roman" w:eastAsia="SimSun" w:hAnsi="Times New Roman"/>
                <w:sz w:val="24"/>
                <w:szCs w:val="24"/>
              </w:rPr>
            </w:pPr>
            <w:r w:rsidRPr="001E3A6B">
              <w:rPr>
                <w:rFonts w:ascii="Times New Roman" w:eastAsia="SimSun" w:hAnsi="Times New Roman"/>
                <w:sz w:val="24"/>
                <w:szCs w:val="24"/>
              </w:rPr>
              <w:t>At least support periodic positioning SRS and semi-persistent positioning SRS for bandwidth aggregation</w:t>
            </w:r>
          </w:p>
          <w:p w14:paraId="7AE9EA5B" w14:textId="77777777" w:rsidR="005D11FF" w:rsidRPr="001E3A6B" w:rsidRDefault="005D11FF" w:rsidP="005D11FF">
            <w:pPr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</w:pPr>
            <w:r w:rsidRPr="001E3A6B">
              <w:rPr>
                <w:rFonts w:ascii="Times New Roman" w:hAnsi="Times New Roman"/>
                <w:bCs/>
                <w:sz w:val="24"/>
                <w:szCs w:val="24"/>
                <w:highlight w:val="green"/>
                <w:lang w:eastAsia="x-none"/>
              </w:rPr>
              <w:t>Agreement</w:t>
            </w:r>
          </w:p>
          <w:p w14:paraId="3611159F" w14:textId="48002009" w:rsidR="005D11FF" w:rsidRPr="001E3A6B" w:rsidRDefault="005D11FF" w:rsidP="005D11FF">
            <w:pPr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E3A6B">
              <w:rPr>
                <w:rFonts w:ascii="Times New Roman" w:hAnsi="Times New Roman"/>
                <w:sz w:val="24"/>
                <w:szCs w:val="24"/>
                <w:lang w:eastAsia="x-none"/>
              </w:rPr>
              <w:t>Support aperiodic positioning SRS for bandwidth aggregation for UEs in RRC_CONNECTED state.</w:t>
            </w:r>
          </w:p>
        </w:tc>
      </w:tr>
    </w:tbl>
    <w:p w14:paraId="2B81CC27" w14:textId="77777777" w:rsidR="005D11FF" w:rsidRPr="001E3A6B" w:rsidRDefault="005D11FF" w:rsidP="00A54BF3">
      <w:pPr>
        <w:snapToGrid w:val="0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14:paraId="64761AAD" w14:textId="77777777" w:rsidR="005D11FF" w:rsidRPr="001E3A6B" w:rsidRDefault="005D11FF" w:rsidP="00A54BF3">
      <w:pPr>
        <w:snapToGrid w:val="0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14:paraId="04075F31" w14:textId="77777777" w:rsidR="00A54BF3" w:rsidRPr="001E3A6B" w:rsidRDefault="00A54BF3" w:rsidP="00A54BF3">
      <w:pPr>
        <w:snapToGrid w:val="0"/>
        <w:rPr>
          <w:rFonts w:ascii="Times New Roman" w:eastAsia="SimSun" w:hAnsi="Times New Roman"/>
          <w:sz w:val="24"/>
          <w:szCs w:val="24"/>
        </w:rPr>
      </w:pPr>
    </w:p>
    <w:p w14:paraId="35D8EBDF" w14:textId="0FE9303B" w:rsidR="00A54BF3" w:rsidRDefault="00A54BF3" w:rsidP="00273D7F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E3A6B">
        <w:rPr>
          <w:rFonts w:ascii="Times New Roman" w:eastAsia="SimSun" w:hAnsi="Times New Roman"/>
          <w:b/>
          <w:bCs/>
          <w:i/>
          <w:iCs/>
          <w:sz w:val="24"/>
          <w:szCs w:val="24"/>
        </w:rPr>
        <w:t xml:space="preserve">Proposal </w:t>
      </w:r>
      <w:r w:rsidR="005D11FF" w:rsidRPr="001E3A6B">
        <w:rPr>
          <w:rFonts w:ascii="Times New Roman" w:eastAsia="SimSun" w:hAnsi="Times New Roman"/>
          <w:b/>
          <w:bCs/>
          <w:i/>
          <w:iCs/>
          <w:sz w:val="24"/>
          <w:szCs w:val="24"/>
        </w:rPr>
        <w:t>1</w:t>
      </w:r>
      <w:r w:rsidR="00E40B9C">
        <w:rPr>
          <w:rFonts w:ascii="Times New Roman" w:eastAsia="SimSun" w:hAnsi="Times New Roman"/>
          <w:b/>
          <w:bCs/>
          <w:i/>
          <w:iCs/>
          <w:sz w:val="24"/>
          <w:szCs w:val="24"/>
        </w:rPr>
        <w:t>6</w:t>
      </w:r>
      <w:r w:rsidRPr="001E3A6B">
        <w:rPr>
          <w:rFonts w:ascii="Times New Roman" w:eastAsia="SimSun" w:hAnsi="Times New Roman"/>
          <w:b/>
          <w:bCs/>
          <w:i/>
          <w:iCs/>
          <w:sz w:val="24"/>
          <w:szCs w:val="24"/>
        </w:rPr>
        <w:t xml:space="preserve">: </w:t>
      </w:r>
      <w:r w:rsidRPr="001E3A6B">
        <w:rPr>
          <w:rFonts w:ascii="Times New Roman" w:hAnsi="Times New Roman"/>
          <w:b/>
          <w:bCs/>
          <w:i/>
          <w:iCs/>
          <w:sz w:val="24"/>
          <w:szCs w:val="24"/>
        </w:rPr>
        <w:t>For FG 41-4-6</w:t>
      </w:r>
      <w:r w:rsidR="00273D7F">
        <w:rPr>
          <w:rFonts w:ascii="Times New Roman" w:hAnsi="Times New Roman"/>
          <w:b/>
          <w:bCs/>
          <w:i/>
          <w:iCs/>
          <w:sz w:val="24"/>
          <w:szCs w:val="24"/>
        </w:rPr>
        <w:t>, 41-4-7, 41-4-8</w:t>
      </w:r>
    </w:p>
    <w:p w14:paraId="7631F076" w14:textId="1253108D" w:rsidR="00273D7F" w:rsidRPr="00273D7F" w:rsidRDefault="00273D7F" w:rsidP="00273D7F">
      <w:pPr>
        <w:pStyle w:val="ListParagraph"/>
        <w:numPr>
          <w:ilvl w:val="0"/>
          <w:numId w:val="90"/>
        </w:numPr>
        <w:rPr>
          <w:rFonts w:ascii="Times New Roman" w:eastAsia="SimSun" w:hAnsi="Times New Roman"/>
          <w:sz w:val="24"/>
          <w:szCs w:val="24"/>
        </w:rPr>
      </w:pPr>
      <w:r w:rsidRPr="00273D7F">
        <w:rPr>
          <w:rFonts w:ascii="Times New Roman" w:eastAsia="SimSun" w:hAnsi="Times New Roman"/>
          <w:sz w:val="24"/>
          <w:szCs w:val="24"/>
        </w:rPr>
        <w:t xml:space="preserve">Prerequisite is 13-8 only for FG </w:t>
      </w:r>
      <w:proofErr w:type="gramStart"/>
      <w:r w:rsidRPr="00273D7F">
        <w:rPr>
          <w:rFonts w:ascii="Times New Roman" w:eastAsia="SimSun" w:hAnsi="Times New Roman"/>
          <w:sz w:val="24"/>
          <w:szCs w:val="24"/>
        </w:rPr>
        <w:t>41-4-6</w:t>
      </w:r>
      <w:proofErr w:type="gramEnd"/>
    </w:p>
    <w:p w14:paraId="5AF35889" w14:textId="530AFDE5" w:rsidR="00273D7F" w:rsidRPr="00273D7F" w:rsidRDefault="00273D7F" w:rsidP="00273D7F">
      <w:pPr>
        <w:pStyle w:val="ListParagraph"/>
        <w:numPr>
          <w:ilvl w:val="0"/>
          <w:numId w:val="90"/>
        </w:numPr>
        <w:rPr>
          <w:rFonts w:ascii="Times New Roman" w:eastAsia="SimSun" w:hAnsi="Times New Roman"/>
          <w:sz w:val="24"/>
          <w:szCs w:val="24"/>
        </w:rPr>
      </w:pPr>
      <w:r w:rsidRPr="00273D7F">
        <w:rPr>
          <w:rFonts w:ascii="Times New Roman" w:eastAsia="SimSun" w:hAnsi="Times New Roman"/>
          <w:sz w:val="24"/>
          <w:szCs w:val="24"/>
        </w:rPr>
        <w:t xml:space="preserve">Prerequisite is 6-6 for FG </w:t>
      </w:r>
      <w:proofErr w:type="gramStart"/>
      <w:r w:rsidRPr="00273D7F">
        <w:rPr>
          <w:rFonts w:ascii="Times New Roman" w:eastAsia="SimSun" w:hAnsi="Times New Roman"/>
          <w:sz w:val="24"/>
          <w:szCs w:val="24"/>
        </w:rPr>
        <w:t>41-6-7</w:t>
      </w:r>
      <w:proofErr w:type="gramEnd"/>
    </w:p>
    <w:p w14:paraId="2DC901A3" w14:textId="4701EB35" w:rsidR="00273D7F" w:rsidRPr="00273D7F" w:rsidRDefault="00273D7F" w:rsidP="00273D7F">
      <w:pPr>
        <w:pStyle w:val="ListParagraph"/>
        <w:numPr>
          <w:ilvl w:val="0"/>
          <w:numId w:val="90"/>
        </w:numPr>
        <w:rPr>
          <w:rFonts w:ascii="Times New Roman" w:eastAsia="SimSun" w:hAnsi="Times New Roman"/>
          <w:sz w:val="24"/>
          <w:szCs w:val="24"/>
        </w:rPr>
      </w:pPr>
      <w:r w:rsidRPr="00273D7F">
        <w:rPr>
          <w:rFonts w:ascii="Times New Roman" w:eastAsia="SimSun" w:hAnsi="Times New Roman"/>
          <w:sz w:val="24"/>
          <w:szCs w:val="24"/>
        </w:rPr>
        <w:t xml:space="preserve">Prerequisite is 27-15b for FG </w:t>
      </w:r>
      <w:proofErr w:type="gramStart"/>
      <w:r w:rsidRPr="00273D7F">
        <w:rPr>
          <w:rFonts w:ascii="Times New Roman" w:eastAsia="SimSun" w:hAnsi="Times New Roman"/>
          <w:sz w:val="24"/>
          <w:szCs w:val="24"/>
        </w:rPr>
        <w:t>41-6-8</w:t>
      </w:r>
      <w:proofErr w:type="gramEnd"/>
    </w:p>
    <w:p w14:paraId="3FBFD690" w14:textId="66D786AD" w:rsidR="00273D7F" w:rsidRPr="00273D7F" w:rsidRDefault="00273D7F" w:rsidP="00A92519">
      <w:pPr>
        <w:pStyle w:val="ListParagraph"/>
        <w:numPr>
          <w:ilvl w:val="0"/>
          <w:numId w:val="90"/>
        </w:numPr>
        <w:rPr>
          <w:rFonts w:ascii="Times New Roman" w:eastAsia="SimSun" w:hAnsi="Times New Roman"/>
          <w:sz w:val="24"/>
          <w:szCs w:val="24"/>
        </w:rPr>
      </w:pPr>
      <w:r w:rsidRPr="00273D7F">
        <w:rPr>
          <w:rFonts w:ascii="Times New Roman" w:eastAsia="SimSun" w:hAnsi="Times New Roman"/>
          <w:sz w:val="24"/>
          <w:szCs w:val="24"/>
        </w:rPr>
        <w:t>Accept component 6 and 7 candidate values</w:t>
      </w:r>
      <w:r w:rsidR="008969E9">
        <w:rPr>
          <w:rFonts w:ascii="Times New Roman" w:eastAsia="SimSun" w:hAnsi="Times New Roman"/>
          <w:sz w:val="24"/>
          <w:szCs w:val="24"/>
        </w:rPr>
        <w:t xml:space="preserve"> to indicate periodic, aperiodic and semi-persistent </w:t>
      </w:r>
      <w:r w:rsidR="008969E9" w:rsidRPr="008969E9">
        <w:rPr>
          <w:rFonts w:ascii="Times New Roman" w:eastAsia="SimSun" w:hAnsi="Times New Roman"/>
          <w:sz w:val="24"/>
          <w:szCs w:val="24"/>
        </w:rPr>
        <w:t>UL SRS for UL bandwidth aggregation</w:t>
      </w:r>
      <w:r w:rsidR="008969E9">
        <w:rPr>
          <w:rFonts w:ascii="Times New Roman" w:eastAsia="SimSun" w:hAnsi="Times New Roman"/>
          <w:sz w:val="24"/>
          <w:szCs w:val="24"/>
        </w:rPr>
        <w:t>.</w:t>
      </w:r>
    </w:p>
    <w:p w14:paraId="549AE698" w14:textId="77777777" w:rsidR="004B4D3B" w:rsidRDefault="004B4D3B" w:rsidP="004B4D3B">
      <w:pPr>
        <w:pStyle w:val="Heading1"/>
      </w:pPr>
      <w:proofErr w:type="spellStart"/>
      <w:r>
        <w:t>RedCap</w:t>
      </w:r>
      <w:proofErr w:type="spellEnd"/>
      <w:r>
        <w:t xml:space="preserve"> positioning </w:t>
      </w:r>
    </w:p>
    <w:p w14:paraId="1EA2761B" w14:textId="77777777" w:rsidR="00273D7F" w:rsidRDefault="00273D7F" w:rsidP="004B4D3B">
      <w:pPr>
        <w:rPr>
          <w:rFonts w:ascii="Times New Roman" w:eastAsia="MS Mincho" w:hAnsi="Times New Roman"/>
          <w:b/>
          <w:bCs/>
          <w:i/>
          <w:iCs/>
          <w:sz w:val="24"/>
          <w:szCs w:val="24"/>
        </w:rPr>
      </w:pPr>
    </w:p>
    <w:p w14:paraId="41ACABB2" w14:textId="504F9764" w:rsidR="00273D7F" w:rsidRDefault="00273D7F" w:rsidP="004B4D3B">
      <w:pPr>
        <w:rPr>
          <w:rFonts w:ascii="Times New Roman" w:eastAsia="MS Mincho" w:hAnsi="Times New Roman"/>
          <w:b/>
          <w:bCs/>
          <w:i/>
          <w:iCs/>
          <w:sz w:val="24"/>
          <w:szCs w:val="24"/>
        </w:rPr>
      </w:pPr>
      <w:r w:rsidRPr="001E3A6B">
        <w:rPr>
          <w:rFonts w:ascii="Times New Roman" w:eastAsia="MS Mincho" w:hAnsi="Times New Roman"/>
          <w:b/>
          <w:bCs/>
          <w:i/>
          <w:iCs/>
          <w:sz w:val="24"/>
          <w:szCs w:val="24"/>
          <w:lang w:eastAsia="ko-KR"/>
        </w:rPr>
        <w:t xml:space="preserve">Proposal 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ko-KR"/>
        </w:rPr>
        <w:t>1</w:t>
      </w:r>
      <w:r w:rsidR="00E40B9C">
        <w:rPr>
          <w:rFonts w:ascii="Times New Roman" w:eastAsia="MS Mincho" w:hAnsi="Times New Roman"/>
          <w:b/>
          <w:bCs/>
          <w:i/>
          <w:iCs/>
          <w:sz w:val="24"/>
          <w:szCs w:val="24"/>
          <w:lang w:eastAsia="ko-KR"/>
        </w:rPr>
        <w:t>7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ko-KR"/>
        </w:rPr>
        <w:t>:</w:t>
      </w:r>
    </w:p>
    <w:p w14:paraId="1243E68A" w14:textId="591F4334" w:rsidR="00273D7F" w:rsidRPr="00273D7F" w:rsidRDefault="00273D7F" w:rsidP="00273D7F">
      <w:pPr>
        <w:pStyle w:val="ListParagraph"/>
        <w:numPr>
          <w:ilvl w:val="0"/>
          <w:numId w:val="92"/>
        </w:numPr>
        <w:rPr>
          <w:rFonts w:ascii="Times New Roman" w:eastAsia="MS Mincho" w:hAnsi="Times New Roman"/>
          <w:b/>
          <w:bCs/>
          <w:i/>
          <w:iCs/>
          <w:sz w:val="24"/>
          <w:szCs w:val="24"/>
        </w:rPr>
      </w:pPr>
      <w:r w:rsidRPr="00273D7F">
        <w:rPr>
          <w:rFonts w:ascii="Times New Roman" w:eastAsia="MS Mincho" w:hAnsi="Times New Roman"/>
          <w:b/>
          <w:bCs/>
          <w:i/>
          <w:iCs/>
          <w:sz w:val="24"/>
          <w:szCs w:val="24"/>
        </w:rPr>
        <w:t>FG 41-5-1</w:t>
      </w:r>
    </w:p>
    <w:p w14:paraId="0D64C236" w14:textId="4150403B" w:rsidR="00273D7F" w:rsidRDefault="00273D7F" w:rsidP="00273D7F">
      <w:pPr>
        <w:pStyle w:val="ListParagraph"/>
        <w:numPr>
          <w:ilvl w:val="0"/>
          <w:numId w:val="91"/>
        </w:numPr>
        <w:rPr>
          <w:rFonts w:ascii="Times New Roman" w:eastAsia="MS Mincho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MS Mincho" w:hAnsi="Times New Roman"/>
          <w:b/>
          <w:bCs/>
          <w:i/>
          <w:iCs/>
          <w:sz w:val="24"/>
          <w:szCs w:val="24"/>
        </w:rPr>
        <w:t>Fix typo: “</w:t>
      </w:r>
      <w:r w:rsidRPr="00273D7F">
        <w:rPr>
          <w:rFonts w:ascii="Times New Roman" w:eastAsia="MS Mincho" w:hAnsi="Times New Roman"/>
          <w:b/>
          <w:bCs/>
          <w:i/>
          <w:iCs/>
          <w:sz w:val="24"/>
          <w:szCs w:val="24"/>
        </w:rPr>
        <w:t xml:space="preserve">S measurement with Rx frequency hopping within a MG and measurement </w:t>
      </w:r>
      <w:proofErr w:type="spellStart"/>
      <w:r w:rsidRPr="00273D7F">
        <w:rPr>
          <w:rFonts w:ascii="Times New Roman" w:eastAsia="MS Mincho" w:hAnsi="Times New Roman"/>
          <w:b/>
          <w:bCs/>
          <w:i/>
          <w:iCs/>
          <w:sz w:val="24"/>
          <w:szCs w:val="24"/>
        </w:rPr>
        <w:t>reportin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</w:rPr>
        <w:t>_</w:t>
      </w:r>
      <w:r w:rsidRPr="00273D7F">
        <w:rPr>
          <w:rFonts w:ascii="Times New Roman" w:eastAsia="MS Mincho" w:hAnsi="Times New Roman"/>
          <w:b/>
          <w:bCs/>
          <w:i/>
          <w:iCs/>
          <w:color w:val="FF0000"/>
          <w:sz w:val="24"/>
          <w:szCs w:val="24"/>
        </w:rPr>
        <w:t>g</w:t>
      </w:r>
      <w:proofErr w:type="spellEnd"/>
      <w:r w:rsidRPr="00273D7F">
        <w:rPr>
          <w:rFonts w:ascii="Times New Roman" w:eastAsia="MS Mincho" w:hAnsi="Times New Roman"/>
          <w:b/>
          <w:bCs/>
          <w:i/>
          <w:iCs/>
          <w:sz w:val="24"/>
          <w:szCs w:val="24"/>
        </w:rPr>
        <w:t xml:space="preserve"> RRC_CONNECTED for </w:t>
      </w:r>
      <w:proofErr w:type="spellStart"/>
      <w:r w:rsidRPr="00273D7F">
        <w:rPr>
          <w:rFonts w:ascii="Times New Roman" w:eastAsia="MS Mincho" w:hAnsi="Times New Roman"/>
          <w:b/>
          <w:bCs/>
          <w:i/>
          <w:iCs/>
          <w:sz w:val="24"/>
          <w:szCs w:val="24"/>
        </w:rPr>
        <w:t>RedCap</w:t>
      </w:r>
      <w:proofErr w:type="spellEnd"/>
      <w:r w:rsidRPr="00273D7F">
        <w:rPr>
          <w:rFonts w:ascii="Times New Roman" w:eastAsia="MS Mincho" w:hAnsi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Pr="00273D7F">
        <w:rPr>
          <w:rFonts w:ascii="Times New Roman" w:eastAsia="MS Mincho" w:hAnsi="Times New Roman"/>
          <w:b/>
          <w:bCs/>
          <w:i/>
          <w:iCs/>
          <w:sz w:val="24"/>
          <w:szCs w:val="24"/>
        </w:rPr>
        <w:t>UEs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</w:rPr>
        <w:t>”</w:t>
      </w:r>
      <w:proofErr w:type="gramEnd"/>
    </w:p>
    <w:p w14:paraId="08DEE092" w14:textId="0F798C36" w:rsidR="00273D7F" w:rsidRDefault="00273D7F" w:rsidP="00273D7F">
      <w:pPr>
        <w:pStyle w:val="ListParagraph"/>
        <w:numPr>
          <w:ilvl w:val="0"/>
          <w:numId w:val="91"/>
        </w:numPr>
        <w:rPr>
          <w:rFonts w:ascii="Times New Roman" w:eastAsia="MS Mincho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MS Mincho" w:hAnsi="Times New Roman"/>
          <w:b/>
          <w:bCs/>
          <w:i/>
          <w:iCs/>
          <w:sz w:val="24"/>
          <w:szCs w:val="24"/>
        </w:rPr>
        <w:t xml:space="preserve">Remove brackets from 28-1 as prerequisite to limit feature to </w:t>
      </w:r>
      <w:proofErr w:type="spellStart"/>
      <w:r>
        <w:rPr>
          <w:rFonts w:ascii="Times New Roman" w:eastAsia="MS Mincho" w:hAnsi="Times New Roman"/>
          <w:b/>
          <w:bCs/>
          <w:i/>
          <w:iCs/>
          <w:sz w:val="24"/>
          <w:szCs w:val="24"/>
        </w:rPr>
        <w:t>RedCap</w:t>
      </w:r>
      <w:proofErr w:type="spellEnd"/>
      <w:r>
        <w:rPr>
          <w:rFonts w:ascii="Times New Roman" w:eastAsia="MS Mincho" w:hAnsi="Times New Roman"/>
          <w:b/>
          <w:bCs/>
          <w:i/>
          <w:iCs/>
          <w:sz w:val="24"/>
          <w:szCs w:val="24"/>
        </w:rPr>
        <w:t xml:space="preserve"> UEs only. Remove FFS. The feature should not be applicable to non-Redcap UEs.</w:t>
      </w:r>
    </w:p>
    <w:p w14:paraId="74FD44A6" w14:textId="77777777" w:rsidR="00273D7F" w:rsidRDefault="00273D7F" w:rsidP="004B4D3B">
      <w:pPr>
        <w:rPr>
          <w:rFonts w:ascii="Times New Roman" w:eastAsia="MS Mincho" w:hAnsi="Times New Roman"/>
          <w:b/>
          <w:bCs/>
          <w:i/>
          <w:iCs/>
          <w:sz w:val="24"/>
          <w:szCs w:val="24"/>
        </w:rPr>
      </w:pPr>
    </w:p>
    <w:p w14:paraId="26918202" w14:textId="15BC2F8A" w:rsidR="00542883" w:rsidRDefault="00C72071" w:rsidP="0031414A">
      <w:pPr>
        <w:pStyle w:val="Heading1"/>
      </w:pPr>
      <w:r>
        <w:t>References</w:t>
      </w:r>
    </w:p>
    <w:p w14:paraId="2E43D573" w14:textId="77777777" w:rsidR="00C72071" w:rsidRDefault="00C72071" w:rsidP="00C72071">
      <w:pPr>
        <w:rPr>
          <w:lang w:eastAsia="x-none"/>
        </w:rPr>
      </w:pPr>
    </w:p>
    <w:p w14:paraId="2DEEDD3A" w14:textId="679AA8C6" w:rsidR="00C72071" w:rsidRPr="001E3A6B" w:rsidRDefault="00C72071" w:rsidP="00C72071">
      <w:pPr>
        <w:rPr>
          <w:rFonts w:ascii="Times New Roman" w:hAnsi="Times New Roman"/>
          <w:sz w:val="24"/>
          <w:szCs w:val="24"/>
          <w:lang w:eastAsia="x-none"/>
        </w:rPr>
      </w:pPr>
      <w:r w:rsidRPr="001E3A6B">
        <w:rPr>
          <w:rFonts w:ascii="Times New Roman" w:hAnsi="Times New Roman"/>
          <w:sz w:val="24"/>
          <w:szCs w:val="24"/>
          <w:lang w:eastAsia="x-none"/>
        </w:rPr>
        <w:t>[1] R1-</w:t>
      </w:r>
      <w:r w:rsidR="000D03A4" w:rsidRPr="001E3A6B">
        <w:rPr>
          <w:rFonts w:ascii="Times New Roman" w:hAnsi="Times New Roman"/>
          <w:sz w:val="24"/>
          <w:szCs w:val="24"/>
          <w:lang w:eastAsia="x-none"/>
        </w:rPr>
        <w:t>23</w:t>
      </w:r>
      <w:r w:rsidR="000D03A4">
        <w:rPr>
          <w:rFonts w:ascii="Times New Roman" w:hAnsi="Times New Roman"/>
          <w:sz w:val="24"/>
          <w:szCs w:val="24"/>
          <w:lang w:eastAsia="x-none"/>
        </w:rPr>
        <w:t>12609 Session</w:t>
      </w:r>
      <w:r w:rsidR="00273D7F" w:rsidRPr="00273D7F">
        <w:rPr>
          <w:rFonts w:ascii="Times New Roman" w:hAnsi="Times New Roman"/>
          <w:sz w:val="24"/>
          <w:szCs w:val="24"/>
          <w:lang w:eastAsia="x-none"/>
        </w:rPr>
        <w:t xml:space="preserve"> Notes of AI 8.16.3</w:t>
      </w:r>
      <w:r w:rsidRPr="001E3A6B">
        <w:rPr>
          <w:rFonts w:ascii="Times New Roman" w:hAnsi="Times New Roman"/>
          <w:sz w:val="24"/>
          <w:szCs w:val="24"/>
          <w:lang w:eastAsia="x-none"/>
        </w:rPr>
        <w:tab/>
        <w:t>Ad-Hoc Chair (AT&amp;T) RAN1 #11</w:t>
      </w:r>
      <w:r w:rsidR="00273D7F">
        <w:rPr>
          <w:rFonts w:ascii="Times New Roman" w:hAnsi="Times New Roman"/>
          <w:sz w:val="24"/>
          <w:szCs w:val="24"/>
          <w:lang w:eastAsia="x-none"/>
        </w:rPr>
        <w:t>5</w:t>
      </w:r>
      <w:r w:rsidRPr="001E3A6B">
        <w:rPr>
          <w:rFonts w:ascii="Times New Roman" w:hAnsi="Times New Roman"/>
          <w:sz w:val="24"/>
          <w:szCs w:val="24"/>
          <w:lang w:eastAsia="x-none"/>
        </w:rPr>
        <w:t xml:space="preserve">, </w:t>
      </w:r>
      <w:r w:rsidR="00273D7F">
        <w:rPr>
          <w:rFonts w:ascii="Times New Roman" w:hAnsi="Times New Roman"/>
          <w:sz w:val="24"/>
          <w:szCs w:val="24"/>
          <w:lang w:eastAsia="x-none"/>
        </w:rPr>
        <w:t>Chicago USA</w:t>
      </w:r>
    </w:p>
    <w:p w14:paraId="429C721C" w14:textId="54D12B22" w:rsidR="005D11FF" w:rsidRPr="00E40B9C" w:rsidRDefault="005D11FF" w:rsidP="00C72071">
      <w:pPr>
        <w:rPr>
          <w:rFonts w:ascii="Times New Roman" w:hAnsi="Times New Roman"/>
          <w:bCs/>
          <w:sz w:val="24"/>
          <w:szCs w:val="24"/>
          <w:lang w:eastAsia="x-none"/>
        </w:rPr>
      </w:pPr>
      <w:r w:rsidRPr="001E3A6B">
        <w:rPr>
          <w:rFonts w:ascii="Times New Roman" w:hAnsi="Times New Roman"/>
          <w:sz w:val="24"/>
          <w:szCs w:val="24"/>
          <w:lang w:eastAsia="x-none"/>
        </w:rPr>
        <w:t>[2] R1-</w:t>
      </w:r>
      <w:r w:rsidR="000D03A4" w:rsidRPr="001E3A6B">
        <w:rPr>
          <w:rFonts w:ascii="Times New Roman" w:hAnsi="Times New Roman"/>
          <w:sz w:val="24"/>
          <w:szCs w:val="24"/>
          <w:lang w:eastAsia="x-none"/>
        </w:rPr>
        <w:t>231</w:t>
      </w:r>
      <w:r w:rsidR="000D03A4">
        <w:rPr>
          <w:rFonts w:ascii="Times New Roman" w:hAnsi="Times New Roman"/>
          <w:sz w:val="24"/>
          <w:szCs w:val="24"/>
          <w:lang w:eastAsia="x-none"/>
        </w:rPr>
        <w:t xml:space="preserve">2080 </w:t>
      </w:r>
      <w:r w:rsidR="000D03A4" w:rsidRPr="001E3A6B">
        <w:rPr>
          <w:rFonts w:ascii="Times New Roman" w:hAnsi="Times New Roman"/>
          <w:sz w:val="24"/>
          <w:szCs w:val="24"/>
          <w:lang w:eastAsia="x-none"/>
        </w:rPr>
        <w:t>Summary</w:t>
      </w:r>
      <w:r w:rsidR="00273D7F" w:rsidRPr="00E40B9C">
        <w:rPr>
          <w:rFonts w:ascii="Times New Roman" w:hAnsi="Times New Roman"/>
          <w:bCs/>
          <w:sz w:val="24"/>
          <w:szCs w:val="24"/>
          <w:lang w:eastAsia="x-none"/>
        </w:rPr>
        <w:t xml:space="preserve"> of UE features for expanded and improved NR positioning, AT&amp;T, RAN1 #115, Chicago, USA</w:t>
      </w:r>
    </w:p>
    <w:p w14:paraId="3B2FA58D" w14:textId="77777777" w:rsidR="00C72071" w:rsidRPr="00E40B9C" w:rsidRDefault="00C72071" w:rsidP="00C72071">
      <w:pPr>
        <w:rPr>
          <w:bCs/>
          <w:lang w:eastAsia="x-none"/>
        </w:rPr>
      </w:pPr>
    </w:p>
    <w:sectPr w:rsidR="00C72071" w:rsidRPr="00E40B9C" w:rsidSect="00203FEC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6086" w14:textId="77777777" w:rsidR="00203FEC" w:rsidRDefault="00203FEC" w:rsidP="00424124">
      <w:pPr>
        <w:spacing w:before="0" w:after="0"/>
      </w:pPr>
      <w:r>
        <w:separator/>
      </w:r>
    </w:p>
  </w:endnote>
  <w:endnote w:type="continuationSeparator" w:id="0">
    <w:p w14:paraId="202B2930" w14:textId="77777777" w:rsidR="00203FEC" w:rsidRDefault="00203FEC" w:rsidP="00424124">
      <w:pPr>
        <w:spacing w:before="0" w:after="0"/>
      </w:pPr>
      <w:r>
        <w:continuationSeparator/>
      </w:r>
    </w:p>
  </w:endnote>
  <w:endnote w:type="continuationNotice" w:id="1">
    <w:p w14:paraId="1D723046" w14:textId="77777777" w:rsidR="00203FEC" w:rsidRDefault="00203FE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A59E8" w14:textId="77777777" w:rsidR="00203FEC" w:rsidRDefault="00203FEC" w:rsidP="00424124">
      <w:pPr>
        <w:spacing w:before="0" w:after="0"/>
      </w:pPr>
      <w:r>
        <w:separator/>
      </w:r>
    </w:p>
  </w:footnote>
  <w:footnote w:type="continuationSeparator" w:id="0">
    <w:p w14:paraId="69D4036B" w14:textId="77777777" w:rsidR="00203FEC" w:rsidRDefault="00203FEC" w:rsidP="00424124">
      <w:pPr>
        <w:spacing w:before="0" w:after="0"/>
      </w:pPr>
      <w:r>
        <w:continuationSeparator/>
      </w:r>
    </w:p>
  </w:footnote>
  <w:footnote w:type="continuationNotice" w:id="1">
    <w:p w14:paraId="1E6E6CC6" w14:textId="77777777" w:rsidR="00203FEC" w:rsidRDefault="00203FE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360" w:hanging="360"/>
      </w:pPr>
    </w:lvl>
    <w:lvl w:ilvl="1" w:tplc="00000066">
      <w:start w:val="1"/>
      <w:numFmt w:val="bullet"/>
      <w:lvlText w:val="•"/>
      <w:lvlJc w:val="left"/>
      <w:pPr>
        <w:ind w:left="1080" w:hanging="360"/>
      </w:pPr>
    </w:lvl>
    <w:lvl w:ilvl="2" w:tplc="00000067">
      <w:start w:val="1"/>
      <w:numFmt w:val="bullet"/>
      <w:lvlText w:val="•"/>
      <w:lvlJc w:val="left"/>
      <w:pPr>
        <w:ind w:left="1800" w:hanging="360"/>
      </w:pPr>
    </w:lvl>
    <w:lvl w:ilvl="3" w:tplc="00000068">
      <w:start w:val="1"/>
      <w:numFmt w:val="bullet"/>
      <w:lvlText w:val="•"/>
      <w:lvlJc w:val="left"/>
      <w:pPr>
        <w:ind w:left="2520" w:hanging="360"/>
      </w:pPr>
    </w:lvl>
    <w:lvl w:ilvl="4" w:tplc="00000069">
      <w:start w:val="1"/>
      <w:numFmt w:val="bullet"/>
      <w:lvlText w:val="•"/>
      <w:lvlJc w:val="left"/>
      <w:pPr>
        <w:ind w:left="324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012C4"/>
    <w:multiLevelType w:val="hybridMultilevel"/>
    <w:tmpl w:val="6DD858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63047"/>
    <w:multiLevelType w:val="hybridMultilevel"/>
    <w:tmpl w:val="CAC0A20A"/>
    <w:lvl w:ilvl="0" w:tplc="AB4AE8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2B32EE3"/>
    <w:multiLevelType w:val="hybridMultilevel"/>
    <w:tmpl w:val="A5E2691A"/>
    <w:styleLink w:val="StyleBulleted1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B5EA0"/>
    <w:multiLevelType w:val="hybridMultilevel"/>
    <w:tmpl w:val="55368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50420C2"/>
    <w:multiLevelType w:val="hybridMultilevel"/>
    <w:tmpl w:val="0D4C8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C6E4E"/>
    <w:multiLevelType w:val="hybridMultilevel"/>
    <w:tmpl w:val="E3E0C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6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EFD34FE"/>
    <w:multiLevelType w:val="hybridMultilevel"/>
    <w:tmpl w:val="67F0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1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1579055F"/>
    <w:multiLevelType w:val="multilevel"/>
    <w:tmpl w:val="C7C689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073C71"/>
    <w:multiLevelType w:val="multilevel"/>
    <w:tmpl w:val="1A073C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1CC61432"/>
    <w:multiLevelType w:val="multilevel"/>
    <w:tmpl w:val="1A073C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28" w15:restartNumberingAfterBreak="0">
    <w:nsid w:val="221008A7"/>
    <w:multiLevelType w:val="hybridMultilevel"/>
    <w:tmpl w:val="347A8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9710CEA"/>
    <w:multiLevelType w:val="hybridMultilevel"/>
    <w:tmpl w:val="43C0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3C4267"/>
    <w:multiLevelType w:val="hybridMultilevel"/>
    <w:tmpl w:val="5368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E435A6"/>
    <w:multiLevelType w:val="hybridMultilevel"/>
    <w:tmpl w:val="6B84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EA2AD7"/>
    <w:multiLevelType w:val="hybridMultilevel"/>
    <w:tmpl w:val="6136B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343E7113"/>
    <w:multiLevelType w:val="hybridMultilevel"/>
    <w:tmpl w:val="678A8D8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5" w15:restartNumberingAfterBreak="0">
    <w:nsid w:val="34932084"/>
    <w:multiLevelType w:val="hybridMultilevel"/>
    <w:tmpl w:val="6DD858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365F1CE5"/>
    <w:multiLevelType w:val="hybridMultilevel"/>
    <w:tmpl w:val="7A0A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4E5A5C"/>
    <w:multiLevelType w:val="hybridMultilevel"/>
    <w:tmpl w:val="CAC0A20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3A0C2D20"/>
    <w:multiLevelType w:val="hybridMultilevel"/>
    <w:tmpl w:val="DDFEDCCC"/>
    <w:lvl w:ilvl="0" w:tplc="51161F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1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8772E07"/>
    <w:multiLevelType w:val="hybridMultilevel"/>
    <w:tmpl w:val="19228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5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6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FD692C"/>
    <w:multiLevelType w:val="hybridMultilevel"/>
    <w:tmpl w:val="72CEA1A2"/>
    <w:lvl w:ilvl="0" w:tplc="51161F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2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4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5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6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9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8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82" w15:restartNumberingAfterBreak="0">
    <w:nsid w:val="67847954"/>
    <w:multiLevelType w:val="hybridMultilevel"/>
    <w:tmpl w:val="D0304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6D42527B"/>
    <w:multiLevelType w:val="hybridMultilevel"/>
    <w:tmpl w:val="0F16F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6" w15:restartNumberingAfterBreak="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6C47D20"/>
    <w:multiLevelType w:val="hybridMultilevel"/>
    <w:tmpl w:val="61FC6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90" w15:restartNumberingAfterBreak="0">
    <w:nsid w:val="7D784876"/>
    <w:multiLevelType w:val="hybridMultilevel"/>
    <w:tmpl w:val="374CA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722107">
    <w:abstractNumId w:val="55"/>
  </w:num>
  <w:num w:numId="2" w16cid:durableId="1931503730">
    <w:abstractNumId w:val="24"/>
  </w:num>
  <w:num w:numId="3" w16cid:durableId="1576545307">
    <w:abstractNumId w:val="78"/>
  </w:num>
  <w:num w:numId="4" w16cid:durableId="1086997101">
    <w:abstractNumId w:val="38"/>
  </w:num>
  <w:num w:numId="5" w16cid:durableId="1160393160">
    <w:abstractNumId w:val="50"/>
  </w:num>
  <w:num w:numId="6" w16cid:durableId="53823924">
    <w:abstractNumId w:val="58"/>
  </w:num>
  <w:num w:numId="7" w16cid:durableId="687103955">
    <w:abstractNumId w:val="68"/>
  </w:num>
  <w:num w:numId="8" w16cid:durableId="1920553953">
    <w:abstractNumId w:val="89"/>
  </w:num>
  <w:num w:numId="9" w16cid:durableId="1642031821">
    <w:abstractNumId w:val="81"/>
  </w:num>
  <w:num w:numId="10" w16cid:durableId="71120909">
    <w:abstractNumId w:val="77"/>
  </w:num>
  <w:num w:numId="11" w16cid:durableId="744841997">
    <w:abstractNumId w:val="56"/>
  </w:num>
  <w:num w:numId="12" w16cid:durableId="200410811">
    <w:abstractNumId w:val="12"/>
  </w:num>
  <w:num w:numId="13" w16cid:durableId="1003360604">
    <w:abstractNumId w:val="43"/>
  </w:num>
  <w:num w:numId="14" w16cid:durableId="1025400344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5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15"/>
  </w:num>
  <w:num w:numId="18" w16cid:durableId="2009359403">
    <w:abstractNumId w:val="31"/>
  </w:num>
  <w:num w:numId="19" w16cid:durableId="347223902">
    <w:abstractNumId w:val="52"/>
  </w:num>
  <w:num w:numId="20" w16cid:durableId="552426212">
    <w:abstractNumId w:val="64"/>
  </w:num>
  <w:num w:numId="21" w16cid:durableId="41903243">
    <w:abstractNumId w:val="18"/>
  </w:num>
  <w:num w:numId="22" w16cid:durableId="1291743069">
    <w:abstractNumId w:val="54"/>
  </w:num>
  <w:num w:numId="23" w16cid:durableId="421875290">
    <w:abstractNumId w:val="27"/>
  </w:num>
  <w:num w:numId="24" w16cid:durableId="228007593">
    <w:abstractNumId w:val="1"/>
  </w:num>
  <w:num w:numId="25" w16cid:durableId="1292831407">
    <w:abstractNumId w:val="74"/>
  </w:num>
  <w:num w:numId="26" w16cid:durableId="2144273913">
    <w:abstractNumId w:val="35"/>
  </w:num>
  <w:num w:numId="27" w16cid:durableId="882835948">
    <w:abstractNumId w:val="65"/>
  </w:num>
  <w:num w:numId="28" w16cid:durableId="629437599">
    <w:abstractNumId w:val="67"/>
  </w:num>
  <w:num w:numId="29" w16cid:durableId="1228028935">
    <w:abstractNumId w:val="75"/>
  </w:num>
  <w:num w:numId="30" w16cid:durableId="903681775">
    <w:abstractNumId w:val="59"/>
  </w:num>
  <w:num w:numId="31" w16cid:durableId="50469917">
    <w:abstractNumId w:val="73"/>
  </w:num>
  <w:num w:numId="32" w16cid:durableId="230890480">
    <w:abstractNumId w:val="36"/>
  </w:num>
  <w:num w:numId="33" w16cid:durableId="1108354671">
    <w:abstractNumId w:val="69"/>
  </w:num>
  <w:num w:numId="34" w16cid:durableId="913785018">
    <w:abstractNumId w:val="32"/>
  </w:num>
  <w:num w:numId="35" w16cid:durableId="612244940">
    <w:abstractNumId w:val="53"/>
  </w:num>
  <w:num w:numId="36" w16cid:durableId="1085490675">
    <w:abstractNumId w:val="10"/>
  </w:num>
  <w:num w:numId="37" w16cid:durableId="930888782">
    <w:abstractNumId w:val="85"/>
  </w:num>
  <w:num w:numId="38" w16cid:durableId="1401715385">
    <w:abstractNumId w:val="21"/>
  </w:num>
  <w:num w:numId="39" w16cid:durableId="1014385615">
    <w:abstractNumId w:val="57"/>
  </w:num>
  <w:num w:numId="40" w16cid:durableId="276528962">
    <w:abstractNumId w:val="20"/>
  </w:num>
  <w:num w:numId="41" w16cid:durableId="1584799304">
    <w:abstractNumId w:val="71"/>
  </w:num>
  <w:num w:numId="42" w16cid:durableId="581449178">
    <w:abstractNumId w:val="22"/>
  </w:num>
  <w:num w:numId="43" w16cid:durableId="1219634161">
    <w:abstractNumId w:val="42"/>
  </w:num>
  <w:num w:numId="44" w16cid:durableId="2018530873">
    <w:abstractNumId w:val="39"/>
  </w:num>
  <w:num w:numId="45" w16cid:durableId="448013903">
    <w:abstractNumId w:val="60"/>
  </w:num>
  <w:num w:numId="46" w16cid:durableId="3404337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13"/>
  </w:num>
  <w:num w:numId="48" w16cid:durableId="735276995">
    <w:abstractNumId w:val="29"/>
  </w:num>
  <w:num w:numId="49" w16cid:durableId="1148089423">
    <w:abstractNumId w:val="2"/>
  </w:num>
  <w:num w:numId="50" w16cid:durableId="1207109125">
    <w:abstractNumId w:val="78"/>
  </w:num>
  <w:num w:numId="51" w16cid:durableId="2004121819">
    <w:abstractNumId w:val="61"/>
  </w:num>
  <w:num w:numId="52" w16cid:durableId="540633948">
    <w:abstractNumId w:val="72"/>
  </w:num>
  <w:num w:numId="53" w16cid:durableId="2064713474">
    <w:abstractNumId w:val="79"/>
  </w:num>
  <w:num w:numId="54" w16cid:durableId="2017924844">
    <w:abstractNumId w:val="76"/>
  </w:num>
  <w:num w:numId="55" w16cid:durableId="470907883">
    <w:abstractNumId w:val="6"/>
  </w:num>
  <w:num w:numId="56" w16cid:durableId="149101380">
    <w:abstractNumId w:val="83"/>
  </w:num>
  <w:num w:numId="57" w16cid:durableId="1577352064">
    <w:abstractNumId w:val="37"/>
  </w:num>
  <w:num w:numId="58" w16cid:durableId="1707876415">
    <w:abstractNumId w:val="46"/>
  </w:num>
  <w:num w:numId="59" w16cid:durableId="1693410448">
    <w:abstractNumId w:val="25"/>
  </w:num>
  <w:num w:numId="60" w16cid:durableId="356084551">
    <w:abstractNumId w:val="4"/>
  </w:num>
  <w:num w:numId="61" w16cid:durableId="1215049034">
    <w:abstractNumId w:val="26"/>
  </w:num>
  <w:num w:numId="62" w16cid:durableId="1394890776">
    <w:abstractNumId w:val="48"/>
  </w:num>
  <w:num w:numId="63" w16cid:durableId="303514175">
    <w:abstractNumId w:val="88"/>
  </w:num>
  <w:num w:numId="64" w16cid:durableId="1870600259">
    <w:abstractNumId w:val="3"/>
  </w:num>
  <w:num w:numId="65" w16cid:durableId="1834027868">
    <w:abstractNumId w:val="90"/>
  </w:num>
  <w:num w:numId="66" w16cid:durableId="1560359906">
    <w:abstractNumId w:val="49"/>
  </w:num>
  <w:num w:numId="67" w16cid:durableId="2081252308">
    <w:abstractNumId w:val="45"/>
  </w:num>
  <w:num w:numId="68" w16cid:durableId="903562559">
    <w:abstractNumId w:val="70"/>
  </w:num>
  <w:num w:numId="69" w16cid:durableId="709764250">
    <w:abstractNumId w:val="82"/>
  </w:num>
  <w:num w:numId="70" w16cid:durableId="859515512">
    <w:abstractNumId w:val="9"/>
  </w:num>
  <w:num w:numId="71" w16cid:durableId="214245635">
    <w:abstractNumId w:val="7"/>
  </w:num>
  <w:num w:numId="72" w16cid:durableId="376467547">
    <w:abstractNumId w:val="87"/>
  </w:num>
  <w:num w:numId="73" w16cid:durableId="660499886">
    <w:abstractNumId w:val="28"/>
  </w:num>
  <w:num w:numId="74" w16cid:durableId="172696337">
    <w:abstractNumId w:val="0"/>
  </w:num>
  <w:num w:numId="75" w16cid:durableId="3942151">
    <w:abstractNumId w:val="80"/>
  </w:num>
  <w:num w:numId="76" w16cid:durableId="1365397773">
    <w:abstractNumId w:val="40"/>
  </w:num>
  <w:num w:numId="77" w16cid:durableId="236936140">
    <w:abstractNumId w:val="17"/>
  </w:num>
  <w:num w:numId="78" w16cid:durableId="2084796675">
    <w:abstractNumId w:val="44"/>
  </w:num>
  <w:num w:numId="79" w16cid:durableId="346444393">
    <w:abstractNumId w:val="62"/>
  </w:num>
  <w:num w:numId="80" w16cid:durableId="862477605">
    <w:abstractNumId w:val="8"/>
  </w:num>
  <w:num w:numId="81" w16cid:durableId="672730646">
    <w:abstractNumId w:val="86"/>
  </w:num>
  <w:num w:numId="82" w16cid:durableId="9261506">
    <w:abstractNumId w:val="19"/>
  </w:num>
  <w:num w:numId="83" w16cid:durableId="813720286">
    <w:abstractNumId w:val="34"/>
  </w:num>
  <w:num w:numId="84" w16cid:durableId="375858309">
    <w:abstractNumId w:val="63"/>
  </w:num>
  <w:num w:numId="85" w16cid:durableId="1731032778">
    <w:abstractNumId w:val="23"/>
  </w:num>
  <w:num w:numId="86" w16cid:durableId="258414299">
    <w:abstractNumId w:val="11"/>
  </w:num>
  <w:num w:numId="87" w16cid:durableId="2039888186">
    <w:abstractNumId w:val="41"/>
  </w:num>
  <w:num w:numId="88" w16cid:durableId="2128697192">
    <w:abstractNumId w:val="14"/>
  </w:num>
  <w:num w:numId="89" w16cid:durableId="2120446628">
    <w:abstractNumId w:val="5"/>
  </w:num>
  <w:num w:numId="90" w16cid:durableId="869074091">
    <w:abstractNumId w:val="47"/>
  </w:num>
  <w:num w:numId="91" w16cid:durableId="769662980">
    <w:abstractNumId w:val="84"/>
  </w:num>
  <w:num w:numId="92" w16cid:durableId="702443164">
    <w:abstractNumId w:val="3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39BB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3BD"/>
    <w:rsid w:val="0001485D"/>
    <w:rsid w:val="000149EC"/>
    <w:rsid w:val="00014D74"/>
    <w:rsid w:val="000154F5"/>
    <w:rsid w:val="000158E6"/>
    <w:rsid w:val="00016344"/>
    <w:rsid w:val="000163CA"/>
    <w:rsid w:val="00016ED6"/>
    <w:rsid w:val="0001787A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C17"/>
    <w:rsid w:val="00040F6B"/>
    <w:rsid w:val="00040FBD"/>
    <w:rsid w:val="000412AC"/>
    <w:rsid w:val="000412F2"/>
    <w:rsid w:val="0004145C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4885"/>
    <w:rsid w:val="00054CFB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67C00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3C53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4F3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1D"/>
    <w:rsid w:val="0009402C"/>
    <w:rsid w:val="0009484F"/>
    <w:rsid w:val="00094B8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B6B"/>
    <w:rsid w:val="000B3EDB"/>
    <w:rsid w:val="000B41C4"/>
    <w:rsid w:val="000B455B"/>
    <w:rsid w:val="000B45CC"/>
    <w:rsid w:val="000B5AAE"/>
    <w:rsid w:val="000B5F12"/>
    <w:rsid w:val="000B5F75"/>
    <w:rsid w:val="000B6257"/>
    <w:rsid w:val="000B65A5"/>
    <w:rsid w:val="000B695D"/>
    <w:rsid w:val="000B69C9"/>
    <w:rsid w:val="000B744C"/>
    <w:rsid w:val="000C00DF"/>
    <w:rsid w:val="000C0952"/>
    <w:rsid w:val="000C1ABF"/>
    <w:rsid w:val="000C2024"/>
    <w:rsid w:val="000C21D2"/>
    <w:rsid w:val="000C2312"/>
    <w:rsid w:val="000C285D"/>
    <w:rsid w:val="000C2E2D"/>
    <w:rsid w:val="000C38CE"/>
    <w:rsid w:val="000C3EFD"/>
    <w:rsid w:val="000C549A"/>
    <w:rsid w:val="000C5643"/>
    <w:rsid w:val="000C5670"/>
    <w:rsid w:val="000C56D4"/>
    <w:rsid w:val="000C57B9"/>
    <w:rsid w:val="000C5E60"/>
    <w:rsid w:val="000C5EDE"/>
    <w:rsid w:val="000C652F"/>
    <w:rsid w:val="000C673F"/>
    <w:rsid w:val="000C6CCB"/>
    <w:rsid w:val="000C70B3"/>
    <w:rsid w:val="000C785E"/>
    <w:rsid w:val="000D0235"/>
    <w:rsid w:val="000D02F7"/>
    <w:rsid w:val="000D03A4"/>
    <w:rsid w:val="000D0D0B"/>
    <w:rsid w:val="000D17B4"/>
    <w:rsid w:val="000D264E"/>
    <w:rsid w:val="000D28B3"/>
    <w:rsid w:val="000D2AC8"/>
    <w:rsid w:val="000D2C6C"/>
    <w:rsid w:val="000D415A"/>
    <w:rsid w:val="000D4494"/>
    <w:rsid w:val="000D44E2"/>
    <w:rsid w:val="000D4FAB"/>
    <w:rsid w:val="000D5080"/>
    <w:rsid w:val="000D51D7"/>
    <w:rsid w:val="000D554F"/>
    <w:rsid w:val="000D5C42"/>
    <w:rsid w:val="000D649D"/>
    <w:rsid w:val="000D6EB3"/>
    <w:rsid w:val="000D732B"/>
    <w:rsid w:val="000D7362"/>
    <w:rsid w:val="000D785D"/>
    <w:rsid w:val="000D7907"/>
    <w:rsid w:val="000E029F"/>
    <w:rsid w:val="000E0940"/>
    <w:rsid w:val="000E0F28"/>
    <w:rsid w:val="000E17F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0F712C"/>
    <w:rsid w:val="00100F67"/>
    <w:rsid w:val="0010303E"/>
    <w:rsid w:val="001031A8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4763"/>
    <w:rsid w:val="00115D5E"/>
    <w:rsid w:val="001163A4"/>
    <w:rsid w:val="00116548"/>
    <w:rsid w:val="00116A54"/>
    <w:rsid w:val="00116DA6"/>
    <w:rsid w:val="00116EFB"/>
    <w:rsid w:val="00117809"/>
    <w:rsid w:val="001179EC"/>
    <w:rsid w:val="00117B14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98B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55FF"/>
    <w:rsid w:val="001863F2"/>
    <w:rsid w:val="001864BC"/>
    <w:rsid w:val="00186873"/>
    <w:rsid w:val="0018698A"/>
    <w:rsid w:val="001870EE"/>
    <w:rsid w:val="00187673"/>
    <w:rsid w:val="00190355"/>
    <w:rsid w:val="00191BCF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533"/>
    <w:rsid w:val="001E373A"/>
    <w:rsid w:val="001E3A6B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BDB"/>
    <w:rsid w:val="00203E10"/>
    <w:rsid w:val="00203FEC"/>
    <w:rsid w:val="002044FF"/>
    <w:rsid w:val="00205316"/>
    <w:rsid w:val="00205CB7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6DB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CD7"/>
    <w:rsid w:val="00227E40"/>
    <w:rsid w:val="002306D6"/>
    <w:rsid w:val="00230BF5"/>
    <w:rsid w:val="00231180"/>
    <w:rsid w:val="00231371"/>
    <w:rsid w:val="00231598"/>
    <w:rsid w:val="00231C0D"/>
    <w:rsid w:val="00233736"/>
    <w:rsid w:val="00233CD3"/>
    <w:rsid w:val="00233D70"/>
    <w:rsid w:val="00234D1D"/>
    <w:rsid w:val="00235373"/>
    <w:rsid w:val="002373AF"/>
    <w:rsid w:val="00237AEE"/>
    <w:rsid w:val="0024019A"/>
    <w:rsid w:val="00240C25"/>
    <w:rsid w:val="00240E62"/>
    <w:rsid w:val="00241695"/>
    <w:rsid w:val="002416CF"/>
    <w:rsid w:val="00241A82"/>
    <w:rsid w:val="00241F6F"/>
    <w:rsid w:val="002421A5"/>
    <w:rsid w:val="00242FD1"/>
    <w:rsid w:val="00243B86"/>
    <w:rsid w:val="00243C21"/>
    <w:rsid w:val="002442EF"/>
    <w:rsid w:val="00245B29"/>
    <w:rsid w:val="002465EF"/>
    <w:rsid w:val="00246D61"/>
    <w:rsid w:val="00247014"/>
    <w:rsid w:val="0024786A"/>
    <w:rsid w:val="00247896"/>
    <w:rsid w:val="002515DB"/>
    <w:rsid w:val="0025196A"/>
    <w:rsid w:val="00251BE6"/>
    <w:rsid w:val="00252B79"/>
    <w:rsid w:val="002532CF"/>
    <w:rsid w:val="002550B4"/>
    <w:rsid w:val="002556A4"/>
    <w:rsid w:val="00255F03"/>
    <w:rsid w:val="00256583"/>
    <w:rsid w:val="00256631"/>
    <w:rsid w:val="00256722"/>
    <w:rsid w:val="00256AA2"/>
    <w:rsid w:val="00256BCF"/>
    <w:rsid w:val="00257251"/>
    <w:rsid w:val="002600C4"/>
    <w:rsid w:val="00260B90"/>
    <w:rsid w:val="00260C44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3D7F"/>
    <w:rsid w:val="00274FC9"/>
    <w:rsid w:val="00275ACD"/>
    <w:rsid w:val="00275FD6"/>
    <w:rsid w:val="00276083"/>
    <w:rsid w:val="002760FB"/>
    <w:rsid w:val="00276369"/>
    <w:rsid w:val="00276BC0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155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767"/>
    <w:rsid w:val="002A0E51"/>
    <w:rsid w:val="002A10BB"/>
    <w:rsid w:val="002A1A6B"/>
    <w:rsid w:val="002A1B5C"/>
    <w:rsid w:val="002A20DA"/>
    <w:rsid w:val="002A2AEC"/>
    <w:rsid w:val="002A2E88"/>
    <w:rsid w:val="002A4642"/>
    <w:rsid w:val="002A50AF"/>
    <w:rsid w:val="002A5819"/>
    <w:rsid w:val="002A5BB8"/>
    <w:rsid w:val="002A5C63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3FD"/>
    <w:rsid w:val="002D26E7"/>
    <w:rsid w:val="002D36D6"/>
    <w:rsid w:val="002D3D42"/>
    <w:rsid w:val="002D3FA6"/>
    <w:rsid w:val="002D4430"/>
    <w:rsid w:val="002D479B"/>
    <w:rsid w:val="002D4B8C"/>
    <w:rsid w:val="002D645E"/>
    <w:rsid w:val="002D6973"/>
    <w:rsid w:val="002D6EC9"/>
    <w:rsid w:val="002D709D"/>
    <w:rsid w:val="002D787B"/>
    <w:rsid w:val="002D7AC0"/>
    <w:rsid w:val="002E0334"/>
    <w:rsid w:val="002E0817"/>
    <w:rsid w:val="002E0BED"/>
    <w:rsid w:val="002E0FAE"/>
    <w:rsid w:val="002E182C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32C"/>
    <w:rsid w:val="002E7514"/>
    <w:rsid w:val="002F1CE7"/>
    <w:rsid w:val="002F234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B68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8F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2D7"/>
    <w:rsid w:val="003423EC"/>
    <w:rsid w:val="00343B21"/>
    <w:rsid w:val="00343C51"/>
    <w:rsid w:val="00344492"/>
    <w:rsid w:val="00344F77"/>
    <w:rsid w:val="0034543F"/>
    <w:rsid w:val="0034558A"/>
    <w:rsid w:val="00345D35"/>
    <w:rsid w:val="00345E2A"/>
    <w:rsid w:val="00345EC1"/>
    <w:rsid w:val="00346605"/>
    <w:rsid w:val="00346D37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A04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B95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2D1A"/>
    <w:rsid w:val="00393826"/>
    <w:rsid w:val="00393CCA"/>
    <w:rsid w:val="00393D04"/>
    <w:rsid w:val="003948BC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3F3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1EC8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2FFF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77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5C6D"/>
    <w:rsid w:val="003F6809"/>
    <w:rsid w:val="003F76F3"/>
    <w:rsid w:val="003F779F"/>
    <w:rsid w:val="00400653"/>
    <w:rsid w:val="00400816"/>
    <w:rsid w:val="00400A39"/>
    <w:rsid w:val="00400CB1"/>
    <w:rsid w:val="00400E34"/>
    <w:rsid w:val="0040110A"/>
    <w:rsid w:val="0040122A"/>
    <w:rsid w:val="0040159C"/>
    <w:rsid w:val="00401AA5"/>
    <w:rsid w:val="004023BB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4B2D"/>
    <w:rsid w:val="00415280"/>
    <w:rsid w:val="0041528F"/>
    <w:rsid w:val="004152EC"/>
    <w:rsid w:val="0041587B"/>
    <w:rsid w:val="004166AE"/>
    <w:rsid w:val="00416C5F"/>
    <w:rsid w:val="00417BC4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72DD"/>
    <w:rsid w:val="004308A9"/>
    <w:rsid w:val="00431A2A"/>
    <w:rsid w:val="00431AB5"/>
    <w:rsid w:val="0043274A"/>
    <w:rsid w:val="0043291F"/>
    <w:rsid w:val="00434212"/>
    <w:rsid w:val="00434560"/>
    <w:rsid w:val="00434BEB"/>
    <w:rsid w:val="00434C90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23BE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67E52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4E5"/>
    <w:rsid w:val="00477884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1D3B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5D6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4D3B"/>
    <w:rsid w:val="004B5360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B8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0AA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79B"/>
    <w:rsid w:val="004F13D5"/>
    <w:rsid w:val="004F1618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47C"/>
    <w:rsid w:val="004F5D14"/>
    <w:rsid w:val="004F7362"/>
    <w:rsid w:val="004F756A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2F1"/>
    <w:rsid w:val="0051446D"/>
    <w:rsid w:val="005146F8"/>
    <w:rsid w:val="00514FBC"/>
    <w:rsid w:val="00515EB9"/>
    <w:rsid w:val="0051621B"/>
    <w:rsid w:val="00516DC4"/>
    <w:rsid w:val="0051729E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5C2C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076D"/>
    <w:rsid w:val="005423CD"/>
    <w:rsid w:val="0054281D"/>
    <w:rsid w:val="00542883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1984"/>
    <w:rsid w:val="00552251"/>
    <w:rsid w:val="00552339"/>
    <w:rsid w:val="0055317F"/>
    <w:rsid w:val="005535ED"/>
    <w:rsid w:val="005538F6"/>
    <w:rsid w:val="00553D17"/>
    <w:rsid w:val="00554BFD"/>
    <w:rsid w:val="00554F7B"/>
    <w:rsid w:val="0055546A"/>
    <w:rsid w:val="00556028"/>
    <w:rsid w:val="00556131"/>
    <w:rsid w:val="005562AD"/>
    <w:rsid w:val="00556E82"/>
    <w:rsid w:val="005575A4"/>
    <w:rsid w:val="00557CE0"/>
    <w:rsid w:val="005605E3"/>
    <w:rsid w:val="0056120B"/>
    <w:rsid w:val="0056163A"/>
    <w:rsid w:val="0056191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493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E95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1FF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53BF"/>
    <w:rsid w:val="005D5869"/>
    <w:rsid w:val="005D6D97"/>
    <w:rsid w:val="005D6DFC"/>
    <w:rsid w:val="005D79AB"/>
    <w:rsid w:val="005D7C56"/>
    <w:rsid w:val="005D7CCC"/>
    <w:rsid w:val="005D7E8F"/>
    <w:rsid w:val="005E0524"/>
    <w:rsid w:val="005E08E2"/>
    <w:rsid w:val="005E174D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5F7805"/>
    <w:rsid w:val="0060039B"/>
    <w:rsid w:val="00600F32"/>
    <w:rsid w:val="0060190B"/>
    <w:rsid w:val="00601C6B"/>
    <w:rsid w:val="00602224"/>
    <w:rsid w:val="006024B1"/>
    <w:rsid w:val="00602E54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27F36"/>
    <w:rsid w:val="0063103D"/>
    <w:rsid w:val="00631827"/>
    <w:rsid w:val="00631BF3"/>
    <w:rsid w:val="0063211A"/>
    <w:rsid w:val="006321E9"/>
    <w:rsid w:val="006322AD"/>
    <w:rsid w:val="00632478"/>
    <w:rsid w:val="00632F54"/>
    <w:rsid w:val="006335CE"/>
    <w:rsid w:val="006337AE"/>
    <w:rsid w:val="00633B6B"/>
    <w:rsid w:val="00633F3C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092"/>
    <w:rsid w:val="006756FB"/>
    <w:rsid w:val="00675904"/>
    <w:rsid w:val="0067591B"/>
    <w:rsid w:val="00675C01"/>
    <w:rsid w:val="00675C66"/>
    <w:rsid w:val="00675FE5"/>
    <w:rsid w:val="00676410"/>
    <w:rsid w:val="00676CB7"/>
    <w:rsid w:val="006771D9"/>
    <w:rsid w:val="006774EE"/>
    <w:rsid w:val="0067768F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765"/>
    <w:rsid w:val="006858B9"/>
    <w:rsid w:val="00685E11"/>
    <w:rsid w:val="00687AF2"/>
    <w:rsid w:val="00687DD4"/>
    <w:rsid w:val="00690108"/>
    <w:rsid w:val="00690654"/>
    <w:rsid w:val="006906B5"/>
    <w:rsid w:val="00691BE7"/>
    <w:rsid w:val="00692442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36E"/>
    <w:rsid w:val="006A068F"/>
    <w:rsid w:val="006A0CA3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50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5D73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082A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1B4B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173AF"/>
    <w:rsid w:val="0072093B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89B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0B9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2321"/>
    <w:rsid w:val="00743857"/>
    <w:rsid w:val="00743DCE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29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E5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06CD"/>
    <w:rsid w:val="007C1862"/>
    <w:rsid w:val="007C196D"/>
    <w:rsid w:val="007C1A76"/>
    <w:rsid w:val="007C1AF1"/>
    <w:rsid w:val="007C1BA3"/>
    <w:rsid w:val="007C1C3F"/>
    <w:rsid w:val="007C1F4E"/>
    <w:rsid w:val="007C2293"/>
    <w:rsid w:val="007C23AF"/>
    <w:rsid w:val="007C24EE"/>
    <w:rsid w:val="007C316F"/>
    <w:rsid w:val="007C377A"/>
    <w:rsid w:val="007C3793"/>
    <w:rsid w:val="007C3A88"/>
    <w:rsid w:val="007C4351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559"/>
    <w:rsid w:val="007D3A27"/>
    <w:rsid w:val="007D51DD"/>
    <w:rsid w:val="007D601E"/>
    <w:rsid w:val="007D629F"/>
    <w:rsid w:val="007D67E9"/>
    <w:rsid w:val="007D7133"/>
    <w:rsid w:val="007D79A2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44D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115"/>
    <w:rsid w:val="00812D9E"/>
    <w:rsid w:val="0081329E"/>
    <w:rsid w:val="008135FB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C9F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7D8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BF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248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4C83"/>
    <w:rsid w:val="008969E9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85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085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3C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15"/>
    <w:rsid w:val="008E0BC4"/>
    <w:rsid w:val="008E1FFE"/>
    <w:rsid w:val="008E2AC6"/>
    <w:rsid w:val="008E3274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080"/>
    <w:rsid w:val="008F43C2"/>
    <w:rsid w:val="008F44AB"/>
    <w:rsid w:val="008F45D9"/>
    <w:rsid w:val="008F67E0"/>
    <w:rsid w:val="008F6BEC"/>
    <w:rsid w:val="008F7636"/>
    <w:rsid w:val="008F778E"/>
    <w:rsid w:val="008F7D33"/>
    <w:rsid w:val="009018AF"/>
    <w:rsid w:val="00901A2E"/>
    <w:rsid w:val="00901C00"/>
    <w:rsid w:val="00901CEE"/>
    <w:rsid w:val="0090249C"/>
    <w:rsid w:val="009026C3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C08"/>
    <w:rsid w:val="00933D72"/>
    <w:rsid w:val="00934629"/>
    <w:rsid w:val="0093524E"/>
    <w:rsid w:val="00935CFF"/>
    <w:rsid w:val="00935D3E"/>
    <w:rsid w:val="00935D5E"/>
    <w:rsid w:val="00935F11"/>
    <w:rsid w:val="00936678"/>
    <w:rsid w:val="0093667D"/>
    <w:rsid w:val="009366AC"/>
    <w:rsid w:val="0093675D"/>
    <w:rsid w:val="00936915"/>
    <w:rsid w:val="00937479"/>
    <w:rsid w:val="00937DDB"/>
    <w:rsid w:val="00940D84"/>
    <w:rsid w:val="00941A36"/>
    <w:rsid w:val="00941B0D"/>
    <w:rsid w:val="00942F12"/>
    <w:rsid w:val="00943447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5AE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700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CAE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2A4"/>
    <w:rsid w:val="009C5575"/>
    <w:rsid w:val="009C5AB2"/>
    <w:rsid w:val="009C5D7C"/>
    <w:rsid w:val="009C5E1D"/>
    <w:rsid w:val="009C60C8"/>
    <w:rsid w:val="009C611E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68F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2C4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44EF"/>
    <w:rsid w:val="00A24F81"/>
    <w:rsid w:val="00A252FC"/>
    <w:rsid w:val="00A25870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3F8"/>
    <w:rsid w:val="00A34409"/>
    <w:rsid w:val="00A3442E"/>
    <w:rsid w:val="00A345F8"/>
    <w:rsid w:val="00A3502C"/>
    <w:rsid w:val="00A3518D"/>
    <w:rsid w:val="00A354DD"/>
    <w:rsid w:val="00A35805"/>
    <w:rsid w:val="00A365D4"/>
    <w:rsid w:val="00A3772F"/>
    <w:rsid w:val="00A400E3"/>
    <w:rsid w:val="00A4068E"/>
    <w:rsid w:val="00A40E5C"/>
    <w:rsid w:val="00A40ECE"/>
    <w:rsid w:val="00A41771"/>
    <w:rsid w:val="00A41C3A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4BF3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4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6E9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8C5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DE1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3B9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71F"/>
    <w:rsid w:val="00B3085D"/>
    <w:rsid w:val="00B3128F"/>
    <w:rsid w:val="00B33023"/>
    <w:rsid w:val="00B33522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13CF"/>
    <w:rsid w:val="00B51C9D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0B82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B77"/>
    <w:rsid w:val="00B74D2D"/>
    <w:rsid w:val="00B75F49"/>
    <w:rsid w:val="00B76BF3"/>
    <w:rsid w:val="00B76E2F"/>
    <w:rsid w:val="00B80313"/>
    <w:rsid w:val="00B806A7"/>
    <w:rsid w:val="00B8161F"/>
    <w:rsid w:val="00B81BC7"/>
    <w:rsid w:val="00B81DC5"/>
    <w:rsid w:val="00B829A5"/>
    <w:rsid w:val="00B82A41"/>
    <w:rsid w:val="00B82B83"/>
    <w:rsid w:val="00B82F19"/>
    <w:rsid w:val="00B82F1E"/>
    <w:rsid w:val="00B833BD"/>
    <w:rsid w:val="00B84DE9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2EF1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0562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5AF9"/>
    <w:rsid w:val="00BD6AF7"/>
    <w:rsid w:val="00BD6DB5"/>
    <w:rsid w:val="00BD721F"/>
    <w:rsid w:val="00BD74A5"/>
    <w:rsid w:val="00BE0165"/>
    <w:rsid w:val="00BE0AB5"/>
    <w:rsid w:val="00BE0E23"/>
    <w:rsid w:val="00BE27EA"/>
    <w:rsid w:val="00BE29FA"/>
    <w:rsid w:val="00BE2AB2"/>
    <w:rsid w:val="00BE2EF1"/>
    <w:rsid w:val="00BE3908"/>
    <w:rsid w:val="00BE3AE0"/>
    <w:rsid w:val="00BE4890"/>
    <w:rsid w:val="00BE515E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0D"/>
    <w:rsid w:val="00BF5821"/>
    <w:rsid w:val="00BF7CA6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252F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571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6953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071"/>
    <w:rsid w:val="00C721C4"/>
    <w:rsid w:val="00C7253C"/>
    <w:rsid w:val="00C727E9"/>
    <w:rsid w:val="00C732D7"/>
    <w:rsid w:val="00C7359D"/>
    <w:rsid w:val="00C73A85"/>
    <w:rsid w:val="00C73BED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0611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AC5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0A25"/>
    <w:rsid w:val="00CF126C"/>
    <w:rsid w:val="00CF235F"/>
    <w:rsid w:val="00CF26C0"/>
    <w:rsid w:val="00CF29D6"/>
    <w:rsid w:val="00CF3489"/>
    <w:rsid w:val="00CF407F"/>
    <w:rsid w:val="00CF4F84"/>
    <w:rsid w:val="00CF63A9"/>
    <w:rsid w:val="00CF675D"/>
    <w:rsid w:val="00CF6C9D"/>
    <w:rsid w:val="00CF6E61"/>
    <w:rsid w:val="00CF77A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6EDF"/>
    <w:rsid w:val="00D07B88"/>
    <w:rsid w:val="00D07C5B"/>
    <w:rsid w:val="00D07EB4"/>
    <w:rsid w:val="00D100FB"/>
    <w:rsid w:val="00D10164"/>
    <w:rsid w:val="00D1095E"/>
    <w:rsid w:val="00D120DD"/>
    <w:rsid w:val="00D1255B"/>
    <w:rsid w:val="00D12B53"/>
    <w:rsid w:val="00D12E27"/>
    <w:rsid w:val="00D134A4"/>
    <w:rsid w:val="00D14167"/>
    <w:rsid w:val="00D147D3"/>
    <w:rsid w:val="00D157B6"/>
    <w:rsid w:val="00D15C64"/>
    <w:rsid w:val="00D15FC9"/>
    <w:rsid w:val="00D179CC"/>
    <w:rsid w:val="00D204CA"/>
    <w:rsid w:val="00D20530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19A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34CD"/>
    <w:rsid w:val="00D43F45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53B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B62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396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3A8B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041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283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50C"/>
    <w:rsid w:val="00DB6720"/>
    <w:rsid w:val="00DB6B33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6A6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2EE"/>
    <w:rsid w:val="00DD17FA"/>
    <w:rsid w:val="00DD3531"/>
    <w:rsid w:val="00DD3D45"/>
    <w:rsid w:val="00DD3F4E"/>
    <w:rsid w:val="00DD4232"/>
    <w:rsid w:val="00DD4FE6"/>
    <w:rsid w:val="00DD5852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3FF5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8C7"/>
    <w:rsid w:val="00DF7B62"/>
    <w:rsid w:val="00DF7F5A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830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370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B9C"/>
    <w:rsid w:val="00E40C58"/>
    <w:rsid w:val="00E40FCC"/>
    <w:rsid w:val="00E42143"/>
    <w:rsid w:val="00E431DD"/>
    <w:rsid w:val="00E44D41"/>
    <w:rsid w:val="00E44F30"/>
    <w:rsid w:val="00E46E21"/>
    <w:rsid w:val="00E47618"/>
    <w:rsid w:val="00E479F2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D15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49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6B0D"/>
    <w:rsid w:val="00E97540"/>
    <w:rsid w:val="00E97DE8"/>
    <w:rsid w:val="00EA0176"/>
    <w:rsid w:val="00EA0EA8"/>
    <w:rsid w:val="00EA140B"/>
    <w:rsid w:val="00EA169D"/>
    <w:rsid w:val="00EA230F"/>
    <w:rsid w:val="00EA271F"/>
    <w:rsid w:val="00EA2BA7"/>
    <w:rsid w:val="00EA2C94"/>
    <w:rsid w:val="00EA35FB"/>
    <w:rsid w:val="00EA3B02"/>
    <w:rsid w:val="00EA3F69"/>
    <w:rsid w:val="00EA491B"/>
    <w:rsid w:val="00EA5013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B1E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2F3A"/>
    <w:rsid w:val="00EE3077"/>
    <w:rsid w:val="00EE4A18"/>
    <w:rsid w:val="00EE4B55"/>
    <w:rsid w:val="00EE4E04"/>
    <w:rsid w:val="00EE5B32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37B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76"/>
    <w:rsid w:val="00F107AA"/>
    <w:rsid w:val="00F107B2"/>
    <w:rsid w:val="00F10E17"/>
    <w:rsid w:val="00F129DE"/>
    <w:rsid w:val="00F12EC3"/>
    <w:rsid w:val="00F1304C"/>
    <w:rsid w:val="00F138A4"/>
    <w:rsid w:val="00F13D18"/>
    <w:rsid w:val="00F14846"/>
    <w:rsid w:val="00F151D9"/>
    <w:rsid w:val="00F1522B"/>
    <w:rsid w:val="00F15322"/>
    <w:rsid w:val="00F154D0"/>
    <w:rsid w:val="00F158CF"/>
    <w:rsid w:val="00F15FBC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36D"/>
    <w:rsid w:val="00F30A35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4CB5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3D44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0B8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53A4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1E6D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B7BF5"/>
    <w:rsid w:val="00FC086B"/>
    <w:rsid w:val="00FC1A37"/>
    <w:rsid w:val="00FC1F75"/>
    <w:rsid w:val="00FC24CD"/>
    <w:rsid w:val="00FC2956"/>
    <w:rsid w:val="00FC320F"/>
    <w:rsid w:val="00FC3517"/>
    <w:rsid w:val="00FC4665"/>
    <w:rsid w:val="00FC51A0"/>
    <w:rsid w:val="00FC5336"/>
    <w:rsid w:val="00FC54CB"/>
    <w:rsid w:val="00FC668A"/>
    <w:rsid w:val="00FC6DA6"/>
    <w:rsid w:val="00FC7B9A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6E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52F"/>
    <w:rsid w:val="00FF1DFC"/>
    <w:rsid w:val="00FF3CC2"/>
    <w:rsid w:val="00FF549F"/>
    <w:rsid w:val="00FF61EC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3GPPHeader">
    <w:name w:val="3GPP_Header"/>
    <w:basedOn w:val="Normal"/>
    <w:qFormat/>
    <w:rsid w:val="004F756A"/>
    <w:pPr>
      <w:tabs>
        <w:tab w:val="left" w:pos="1701"/>
        <w:tab w:val="right" w:pos="9639"/>
      </w:tabs>
      <w:spacing w:before="0" w:after="240" w:line="259" w:lineRule="auto"/>
      <w:jc w:val="left"/>
    </w:pPr>
    <w:rPr>
      <w:rFonts w:ascii="Calibri" w:eastAsia="Calibri" w:hAnsi="Calibri"/>
      <w:b/>
      <w:sz w:val="24"/>
      <w:szCs w:val="22"/>
    </w:rPr>
  </w:style>
  <w:style w:type="paragraph" w:customStyle="1" w:styleId="Bulleted">
    <w:name w:val="Bulleted"/>
    <w:aliases w:val="Symbol (symbol),Left:  0,25&quot;,Hanging:  0"/>
    <w:basedOn w:val="Normal"/>
    <w:rsid w:val="00273D7F"/>
    <w:pPr>
      <w:numPr>
        <w:ilvl w:val="2"/>
        <w:numId w:val="89"/>
      </w:numPr>
      <w:spacing w:before="0" w:after="180"/>
      <w:jc w:val="left"/>
    </w:pPr>
    <w:rPr>
      <w:rFonts w:eastAsia="Batang"/>
      <w:szCs w:val="24"/>
      <w:lang w:val="en-GB"/>
    </w:rPr>
  </w:style>
  <w:style w:type="paragraph" w:customStyle="1" w:styleId="rProposalsub">
    <w:name w:val="rProposal_sub"/>
    <w:basedOn w:val="Normal"/>
    <w:next w:val="Normal"/>
    <w:qFormat/>
    <w:rsid w:val="00273D7F"/>
    <w:pPr>
      <w:numPr>
        <w:numId w:val="89"/>
      </w:numPr>
      <w:spacing w:before="120"/>
    </w:pPr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numbering" w:customStyle="1" w:styleId="StyleBulleted1">
    <w:name w:val="Style Bulleted1"/>
    <w:rsid w:val="00273D7F"/>
    <w:pPr>
      <w:numPr>
        <w:numId w:val="8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Kome Oteri</cp:lastModifiedBy>
  <cp:revision>2</cp:revision>
  <cp:lastPrinted>2020-04-13T00:57:00Z</cp:lastPrinted>
  <dcterms:created xsi:type="dcterms:W3CDTF">2024-02-17T01:43:00Z</dcterms:created>
  <dcterms:modified xsi:type="dcterms:W3CDTF">2024-02-17T01:43:00Z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